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6F447" w14:textId="593E9800" w:rsidR="00B966BC" w:rsidRPr="00B966BC" w:rsidRDefault="00B966BC" w:rsidP="00B966BC">
      <w:pPr>
        <w:ind w:left="720" w:hanging="360"/>
        <w:jc w:val="center"/>
        <w:rPr>
          <w:rFonts w:ascii="Arial" w:hAnsi="Arial" w:cs="Arial"/>
          <w:b/>
          <w:bCs/>
          <w:sz w:val="28"/>
          <w:szCs w:val="28"/>
        </w:rPr>
      </w:pPr>
      <w:r w:rsidRPr="00B966BC">
        <w:rPr>
          <w:rFonts w:ascii="Arial" w:hAnsi="Arial" w:cs="Arial"/>
          <w:b/>
          <w:bCs/>
          <w:sz w:val="28"/>
          <w:szCs w:val="28"/>
        </w:rPr>
        <w:t>GREENSBOROUGH AND HURSTBRIDGE</w:t>
      </w:r>
    </w:p>
    <w:p w14:paraId="64A2CEE3" w14:textId="77777777" w:rsidR="00B966BC" w:rsidRDefault="00B966BC" w:rsidP="00850478">
      <w:pPr>
        <w:ind w:left="720" w:hanging="360"/>
      </w:pPr>
    </w:p>
    <w:p w14:paraId="53B8C18F" w14:textId="77777777" w:rsidR="00000000" w:rsidRDefault="006A05CE" w:rsidP="00850478">
      <w:pPr>
        <w:pStyle w:val="ListParagraph"/>
        <w:numPr>
          <w:ilvl w:val="0"/>
          <w:numId w:val="1"/>
        </w:numPr>
        <w:rPr>
          <w:rFonts w:ascii="Arial" w:hAnsi="Arial" w:cs="Arial"/>
          <w:b/>
          <w:lang w:val="en-AU"/>
        </w:rPr>
      </w:pPr>
      <w:r>
        <w:rPr>
          <w:rFonts w:ascii="Arial" w:hAnsi="Arial" w:cs="Arial"/>
          <w:b/>
          <w:lang w:val="en-AU"/>
        </w:rPr>
        <w:t xml:space="preserve"> </w:t>
      </w:r>
      <w:r w:rsidR="00850478" w:rsidRPr="00850478">
        <w:rPr>
          <w:rFonts w:ascii="Arial" w:hAnsi="Arial" w:cs="Arial"/>
          <w:b/>
          <w:lang w:val="en-AU"/>
        </w:rPr>
        <w:t>TOLL GATE:</w:t>
      </w:r>
      <w:r w:rsidR="00850478" w:rsidRPr="00850478">
        <w:rPr>
          <w:rFonts w:ascii="Arial" w:hAnsi="Arial" w:cs="Arial"/>
          <w:b/>
          <w:lang w:val="en-AU"/>
        </w:rPr>
        <w:tab/>
      </w:r>
    </w:p>
    <w:p w14:paraId="71E65D84" w14:textId="77777777" w:rsidR="00850478" w:rsidRDefault="00850478" w:rsidP="00850478">
      <w:pPr>
        <w:ind w:left="360"/>
        <w:rPr>
          <w:rFonts w:ascii="Arial" w:hAnsi="Arial" w:cs="Arial"/>
          <w:sz w:val="22"/>
          <w:szCs w:val="22"/>
          <w:lang w:val="en-AU"/>
        </w:rPr>
      </w:pPr>
      <w:r>
        <w:rPr>
          <w:rFonts w:ascii="Arial" w:hAnsi="Arial" w:cs="Arial"/>
          <w:sz w:val="22"/>
          <w:szCs w:val="22"/>
          <w:lang w:val="en-AU"/>
        </w:rPr>
        <w:t>The old elm tree in the garden at No 286 Grimshaw Street, marks the site of the Toll Gate. Charles Partington was le</w:t>
      </w:r>
      <w:r w:rsidR="00A7216A">
        <w:rPr>
          <w:rFonts w:ascii="Arial" w:hAnsi="Arial" w:cs="Arial"/>
          <w:sz w:val="22"/>
          <w:szCs w:val="22"/>
          <w:lang w:val="en-AU"/>
        </w:rPr>
        <w:t>s</w:t>
      </w:r>
      <w:r>
        <w:rPr>
          <w:rFonts w:ascii="Arial" w:hAnsi="Arial" w:cs="Arial"/>
          <w:sz w:val="22"/>
          <w:szCs w:val="22"/>
          <w:lang w:val="en-AU"/>
        </w:rPr>
        <w:t>see of the toll gate in the 1850’s and resided in a cottage nearby.</w:t>
      </w:r>
    </w:p>
    <w:p w14:paraId="2D9E979A" w14:textId="77777777" w:rsidR="00850478" w:rsidRDefault="00850478" w:rsidP="00850478">
      <w:pPr>
        <w:ind w:left="360"/>
        <w:rPr>
          <w:rFonts w:ascii="Arial" w:hAnsi="Arial" w:cs="Arial"/>
          <w:sz w:val="22"/>
          <w:szCs w:val="22"/>
          <w:lang w:val="en-AU"/>
        </w:rPr>
      </w:pPr>
    </w:p>
    <w:p w14:paraId="382AB228" w14:textId="77777777" w:rsidR="00850478" w:rsidRDefault="006A05CE" w:rsidP="00850478">
      <w:pPr>
        <w:pStyle w:val="ListParagraph"/>
        <w:numPr>
          <w:ilvl w:val="0"/>
          <w:numId w:val="1"/>
        </w:numPr>
        <w:rPr>
          <w:rFonts w:ascii="Arial" w:hAnsi="Arial" w:cs="Arial"/>
          <w:b/>
          <w:lang w:val="en-AU"/>
        </w:rPr>
      </w:pPr>
      <w:r>
        <w:rPr>
          <w:rFonts w:ascii="Arial" w:hAnsi="Arial" w:cs="Arial"/>
          <w:b/>
          <w:lang w:val="en-AU"/>
        </w:rPr>
        <w:t xml:space="preserve"> </w:t>
      </w:r>
      <w:r w:rsidR="00850478">
        <w:rPr>
          <w:rFonts w:ascii="Arial" w:hAnsi="Arial" w:cs="Arial"/>
          <w:b/>
          <w:lang w:val="en-AU"/>
        </w:rPr>
        <w:t>GREENSBOROUGH CEMETERY</w:t>
      </w:r>
    </w:p>
    <w:p w14:paraId="59017FBF" w14:textId="77777777" w:rsidR="00850478" w:rsidRDefault="00850478" w:rsidP="00850478">
      <w:pPr>
        <w:ind w:left="360"/>
        <w:rPr>
          <w:rFonts w:ascii="Arial" w:hAnsi="Arial" w:cs="Arial"/>
          <w:sz w:val="22"/>
          <w:szCs w:val="22"/>
          <w:lang w:val="en-AU"/>
        </w:rPr>
      </w:pPr>
      <w:r>
        <w:rPr>
          <w:rFonts w:ascii="Arial" w:hAnsi="Arial" w:cs="Arial"/>
          <w:sz w:val="22"/>
          <w:szCs w:val="22"/>
          <w:lang w:val="en-AU"/>
        </w:rPr>
        <w:t>At a meeting held on 17</w:t>
      </w:r>
      <w:r w:rsidRPr="00850478">
        <w:rPr>
          <w:rFonts w:ascii="Arial" w:hAnsi="Arial" w:cs="Arial"/>
          <w:sz w:val="22"/>
          <w:szCs w:val="22"/>
          <w:vertAlign w:val="superscript"/>
          <w:lang w:val="en-AU"/>
        </w:rPr>
        <w:t>th</w:t>
      </w:r>
      <w:r>
        <w:rPr>
          <w:rFonts w:ascii="Arial" w:hAnsi="Arial" w:cs="Arial"/>
          <w:sz w:val="22"/>
          <w:szCs w:val="22"/>
          <w:lang w:val="en-AU"/>
        </w:rPr>
        <w:t xml:space="preserve"> June 1874, Mr John Scotland was elected first Chairman of the Cemetery Trust. Subscriptions totalling </w:t>
      </w:r>
      <w:r w:rsidR="006130F0">
        <w:rPr>
          <w:rFonts w:ascii="Arial" w:hAnsi="Arial" w:cs="Arial"/>
          <w:sz w:val="22"/>
          <w:szCs w:val="22"/>
          <w:lang w:val="en-AU"/>
        </w:rPr>
        <w:t>£</w:t>
      </w:r>
      <w:r w:rsidR="00803396">
        <w:rPr>
          <w:rFonts w:ascii="Arial" w:hAnsi="Arial" w:cs="Arial"/>
          <w:sz w:val="22"/>
          <w:szCs w:val="22"/>
          <w:lang w:val="en-AU"/>
        </w:rPr>
        <w:t xml:space="preserve">8/-/- were given by fifteen donors to the Trustees at that meeting. </w:t>
      </w:r>
      <w:r w:rsidR="00C17562">
        <w:rPr>
          <w:rFonts w:ascii="Arial" w:hAnsi="Arial" w:cs="Arial"/>
          <w:sz w:val="22"/>
          <w:szCs w:val="22"/>
          <w:lang w:val="en-AU"/>
        </w:rPr>
        <w:t>Eight</w:t>
      </w:r>
      <w:r w:rsidR="00803396">
        <w:rPr>
          <w:rFonts w:ascii="Arial" w:hAnsi="Arial" w:cs="Arial"/>
          <w:sz w:val="22"/>
          <w:szCs w:val="22"/>
          <w:lang w:val="en-AU"/>
        </w:rPr>
        <w:t xml:space="preserve"> adults and seven children had been buried here prior to June 1874, the earliest decipherable date of burial being 1864. Bushfires in the area in 1969 have added to the wear on older headstones. The land was a deed of gift conveyed to the Trustees in December 1874, and approximately 200 persons were buried in this small cemetery which has not been in use since 1963.</w:t>
      </w:r>
    </w:p>
    <w:p w14:paraId="298EACB6" w14:textId="77777777" w:rsidR="00C17562" w:rsidRDefault="00C17562" w:rsidP="00850478">
      <w:pPr>
        <w:ind w:left="360"/>
        <w:rPr>
          <w:rFonts w:ascii="Arial" w:hAnsi="Arial" w:cs="Arial"/>
          <w:sz w:val="22"/>
          <w:szCs w:val="22"/>
          <w:lang w:val="en-AU"/>
        </w:rPr>
      </w:pPr>
      <w:r>
        <w:rPr>
          <w:rFonts w:ascii="Arial" w:hAnsi="Arial" w:cs="Arial"/>
          <w:sz w:val="22"/>
          <w:szCs w:val="22"/>
          <w:lang w:val="en-AU"/>
        </w:rPr>
        <w:t xml:space="preserve">John Scotland was born in </w:t>
      </w:r>
      <w:r w:rsidR="002A10FC">
        <w:rPr>
          <w:rFonts w:ascii="Arial" w:hAnsi="Arial" w:cs="Arial"/>
          <w:sz w:val="22"/>
          <w:szCs w:val="22"/>
          <w:lang w:val="en-AU"/>
        </w:rPr>
        <w:t>Perthshire, Scotland. He came to Melbourne in 1853 and was married at Scots Church in 1854. He went to both Bendigo and New Zealand with the gold rush and was exceptionally lucky. After two years at the diggings, because of ill health, he took a trip to Scotland, and returned later to Melbourne and settled at Greensborough in Eliza Street on a property “Mayfield”. Mr and Mrs Scotland both were actively engaged in civic, social and church (Methodist) affairs, Mr Scotland was a member of the Shire for eight years, and later became</w:t>
      </w:r>
      <w:r w:rsidR="00211D6B">
        <w:rPr>
          <w:rFonts w:ascii="Arial" w:hAnsi="Arial" w:cs="Arial"/>
          <w:sz w:val="22"/>
          <w:szCs w:val="22"/>
          <w:lang w:val="en-AU"/>
        </w:rPr>
        <w:t xml:space="preserve"> President of the Shire.</w:t>
      </w:r>
    </w:p>
    <w:p w14:paraId="6184924A" w14:textId="77777777" w:rsidR="00211D6B" w:rsidRDefault="00211D6B" w:rsidP="00850478">
      <w:pPr>
        <w:ind w:left="360"/>
        <w:rPr>
          <w:rFonts w:ascii="Arial" w:hAnsi="Arial" w:cs="Arial"/>
          <w:sz w:val="22"/>
          <w:szCs w:val="22"/>
          <w:lang w:val="en-AU"/>
        </w:rPr>
      </w:pPr>
    </w:p>
    <w:p w14:paraId="35ED085C" w14:textId="77777777" w:rsidR="00211D6B" w:rsidRDefault="006A05CE" w:rsidP="00211D6B">
      <w:pPr>
        <w:pStyle w:val="ListParagraph"/>
        <w:numPr>
          <w:ilvl w:val="0"/>
          <w:numId w:val="1"/>
        </w:numPr>
        <w:rPr>
          <w:rFonts w:ascii="Arial" w:hAnsi="Arial" w:cs="Arial"/>
          <w:b/>
          <w:lang w:val="en-AU"/>
        </w:rPr>
      </w:pPr>
      <w:r>
        <w:rPr>
          <w:rFonts w:ascii="Arial" w:hAnsi="Arial" w:cs="Arial"/>
          <w:b/>
          <w:lang w:val="en-AU"/>
        </w:rPr>
        <w:t xml:space="preserve"> </w:t>
      </w:r>
      <w:r w:rsidR="00211D6B">
        <w:rPr>
          <w:rFonts w:ascii="Arial" w:hAnsi="Arial" w:cs="Arial"/>
          <w:b/>
          <w:lang w:val="en-AU"/>
        </w:rPr>
        <w:t>DUNBAR</w:t>
      </w:r>
    </w:p>
    <w:p w14:paraId="61668557" w14:textId="77777777" w:rsidR="00211D6B" w:rsidRDefault="00211D6B" w:rsidP="00211D6B">
      <w:pPr>
        <w:ind w:left="360"/>
        <w:rPr>
          <w:rFonts w:ascii="Arial" w:hAnsi="Arial" w:cs="Arial"/>
          <w:sz w:val="22"/>
          <w:szCs w:val="22"/>
          <w:lang w:val="en-AU"/>
        </w:rPr>
      </w:pPr>
      <w:r>
        <w:rPr>
          <w:rFonts w:ascii="Arial" w:hAnsi="Arial" w:cs="Arial"/>
          <w:sz w:val="22"/>
          <w:szCs w:val="22"/>
          <w:lang w:val="en-AU"/>
        </w:rPr>
        <w:t>Believed to be the oldest house in Greensborough still standing. Built for Jonah Britnall about 1860, this dwelling is constructed of handmade bricks on a sandstone foundation, and has a slate roof. His land was considered to be some of the most fertile in the district and Mr Britnell established a fine orchard here.</w:t>
      </w:r>
    </w:p>
    <w:p w14:paraId="3516453B" w14:textId="77777777" w:rsidR="00211D6B" w:rsidRDefault="00211D6B" w:rsidP="00211D6B">
      <w:pPr>
        <w:ind w:left="360"/>
        <w:rPr>
          <w:rFonts w:ascii="Arial" w:hAnsi="Arial" w:cs="Arial"/>
          <w:sz w:val="22"/>
          <w:szCs w:val="22"/>
          <w:lang w:val="en-AU"/>
        </w:rPr>
      </w:pPr>
      <w:r>
        <w:rPr>
          <w:rFonts w:ascii="Arial" w:hAnsi="Arial" w:cs="Arial"/>
          <w:sz w:val="22"/>
          <w:szCs w:val="22"/>
          <w:lang w:val="en-AU"/>
        </w:rPr>
        <w:t>A later owner was William Poulter, born in Suffolk, England, who came to Port Phillip in 1849 and resided at Emerald Hill (South Melbourne) for some months, then moved to the Plenty where he resided for three years, and finally Mr Poulter settled at Greensborough and became engaged in gardening on his own land. Mrs Marsh now resides in the dwelling, and her late husband added the bluestone pitcher walls, fences and garden ornamentation. The pitchers came from the West Melbourne Gasworks and it is claimed that when it rains, one can smell gas from these.</w:t>
      </w:r>
    </w:p>
    <w:p w14:paraId="326AAE1E" w14:textId="77777777" w:rsidR="00211D6B" w:rsidRDefault="00211D6B" w:rsidP="00211D6B">
      <w:pPr>
        <w:ind w:left="360"/>
        <w:rPr>
          <w:rFonts w:ascii="Arial" w:hAnsi="Arial" w:cs="Arial"/>
          <w:sz w:val="22"/>
          <w:szCs w:val="22"/>
          <w:lang w:val="en-AU"/>
        </w:rPr>
      </w:pPr>
    </w:p>
    <w:p w14:paraId="41A68BE4" w14:textId="77777777" w:rsidR="00211D6B" w:rsidRDefault="006A05CE" w:rsidP="001202E8">
      <w:pPr>
        <w:pStyle w:val="ListParagraph"/>
        <w:numPr>
          <w:ilvl w:val="0"/>
          <w:numId w:val="1"/>
        </w:numPr>
        <w:rPr>
          <w:rFonts w:ascii="Arial" w:hAnsi="Arial" w:cs="Arial"/>
          <w:b/>
          <w:lang w:val="en-AU"/>
        </w:rPr>
      </w:pPr>
      <w:r>
        <w:rPr>
          <w:rFonts w:ascii="Arial" w:hAnsi="Arial" w:cs="Arial"/>
          <w:b/>
          <w:lang w:val="en-AU"/>
        </w:rPr>
        <w:t xml:space="preserve"> </w:t>
      </w:r>
      <w:r w:rsidR="001202E8">
        <w:rPr>
          <w:rFonts w:ascii="Arial" w:hAnsi="Arial" w:cs="Arial"/>
          <w:b/>
          <w:lang w:val="en-AU"/>
        </w:rPr>
        <w:t>FARMER’S ARMS HOTEL:  now Greensborough Hotel</w:t>
      </w:r>
    </w:p>
    <w:p w14:paraId="2D517F3F" w14:textId="77777777" w:rsidR="001202E8" w:rsidRDefault="001202E8" w:rsidP="001202E8">
      <w:pPr>
        <w:ind w:left="360"/>
        <w:rPr>
          <w:rFonts w:ascii="Arial" w:hAnsi="Arial" w:cs="Arial"/>
          <w:sz w:val="22"/>
          <w:szCs w:val="22"/>
          <w:lang w:val="en-AU"/>
        </w:rPr>
      </w:pPr>
      <w:r>
        <w:rPr>
          <w:rFonts w:ascii="Arial" w:hAnsi="Arial" w:cs="Arial"/>
          <w:sz w:val="22"/>
          <w:szCs w:val="22"/>
          <w:lang w:val="en-AU"/>
        </w:rPr>
        <w:t xml:space="preserve">Built in 1864, the original building was single storied with a </w:t>
      </w:r>
      <w:proofErr w:type="spellStart"/>
      <w:r>
        <w:rPr>
          <w:rFonts w:ascii="Arial" w:hAnsi="Arial" w:cs="Arial"/>
          <w:sz w:val="22"/>
          <w:szCs w:val="22"/>
          <w:lang w:val="en-AU"/>
        </w:rPr>
        <w:t>verandah</w:t>
      </w:r>
      <w:proofErr w:type="spellEnd"/>
      <w:r>
        <w:rPr>
          <w:rFonts w:ascii="Arial" w:hAnsi="Arial" w:cs="Arial"/>
          <w:sz w:val="22"/>
          <w:szCs w:val="22"/>
          <w:lang w:val="en-AU"/>
        </w:rPr>
        <w:t xml:space="preserve"> running along both Main and Hailes Streets. A large horse trough stood in Hailes Street and there was a large lantern mounted across the corner of the </w:t>
      </w:r>
      <w:proofErr w:type="spellStart"/>
      <w:r>
        <w:rPr>
          <w:rFonts w:ascii="Arial" w:hAnsi="Arial" w:cs="Arial"/>
          <w:sz w:val="22"/>
          <w:szCs w:val="22"/>
          <w:lang w:val="en-AU"/>
        </w:rPr>
        <w:t>verandah</w:t>
      </w:r>
      <w:proofErr w:type="spellEnd"/>
      <w:r>
        <w:rPr>
          <w:rFonts w:ascii="Arial" w:hAnsi="Arial" w:cs="Arial"/>
          <w:sz w:val="22"/>
          <w:szCs w:val="22"/>
          <w:lang w:val="en-AU"/>
        </w:rPr>
        <w:t xml:space="preserve"> roof (required by law). It is believed Mr J Iredale here established a </w:t>
      </w:r>
      <w:proofErr w:type="spellStart"/>
      <w:r>
        <w:rPr>
          <w:rFonts w:ascii="Arial" w:hAnsi="Arial" w:cs="Arial"/>
          <w:sz w:val="22"/>
          <w:szCs w:val="22"/>
          <w:lang w:val="en-AU"/>
        </w:rPr>
        <w:t>caravansera</w:t>
      </w:r>
      <w:proofErr w:type="spellEnd"/>
      <w:r>
        <w:rPr>
          <w:rFonts w:ascii="Arial" w:hAnsi="Arial" w:cs="Arial"/>
          <w:sz w:val="22"/>
          <w:szCs w:val="22"/>
          <w:lang w:val="en-AU"/>
        </w:rPr>
        <w:t>, catering for the needs of man and beast. To this building was attached a bake house, butcher shop, general store, blacksmiths shop, a hay and corn store and a livery stable, The building across the road (Marble Hall), at the time was a licensed coaching inn, and Mr Iredale could only obtain a special license to sell beer. Later Marble Hall ceased to be a hotel and Mr Ired</w:t>
      </w:r>
      <w:r w:rsidR="00902FA1">
        <w:rPr>
          <w:rFonts w:ascii="Arial" w:hAnsi="Arial" w:cs="Arial"/>
          <w:sz w:val="22"/>
          <w:szCs w:val="22"/>
          <w:lang w:val="en-AU"/>
        </w:rPr>
        <w:t>al</w:t>
      </w:r>
      <w:r>
        <w:rPr>
          <w:rFonts w:ascii="Arial" w:hAnsi="Arial" w:cs="Arial"/>
          <w:sz w:val="22"/>
          <w:szCs w:val="22"/>
          <w:lang w:val="en-AU"/>
        </w:rPr>
        <w:t>e was able to obtain the license and established his “Farmers Arms Hotel</w:t>
      </w:r>
      <w:r w:rsidR="00F138B6">
        <w:rPr>
          <w:rFonts w:ascii="Arial" w:hAnsi="Arial" w:cs="Arial"/>
          <w:sz w:val="22"/>
          <w:szCs w:val="22"/>
          <w:lang w:val="en-AU"/>
        </w:rPr>
        <w:t xml:space="preserve">). His was a thriving business with wood carters arriving at all hours of the day and night from outlying Diamond Creek, Yarrambat, Hurstbridge, etc and other transport with farm and garden produce, going or coming. The bulk of the traffic to the City via the Plenty Road, stopped at Greensborough which was then the business centre for the district.  (It would seem with the huge new shopping complex about to be officially opened, that history is repeating itself). A rival business was established at the corner of Church and Grimshaw Streets by Mr F Ellis, who built a large hut with beds in tiers, ship fashion. A man was on duty all night in the stable and no matter at what hour when the woodcutter arrived his horse could be stabled and fed, the man could have a sleep and make an early start for town at about 4am or 5am. </w:t>
      </w:r>
      <w:proofErr w:type="gramStart"/>
      <w:r w:rsidR="00F138B6">
        <w:rPr>
          <w:rFonts w:ascii="Arial" w:hAnsi="Arial" w:cs="Arial"/>
          <w:sz w:val="22"/>
          <w:szCs w:val="22"/>
          <w:lang w:val="en-AU"/>
        </w:rPr>
        <w:t>Of  course</w:t>
      </w:r>
      <w:proofErr w:type="gramEnd"/>
      <w:r w:rsidR="00F138B6">
        <w:rPr>
          <w:rFonts w:ascii="Arial" w:hAnsi="Arial" w:cs="Arial"/>
          <w:sz w:val="22"/>
          <w:szCs w:val="22"/>
          <w:lang w:val="en-AU"/>
        </w:rPr>
        <w:t xml:space="preserve"> solid or liquid refreshment was obtainable at all hours. In the course of time for various </w:t>
      </w:r>
      <w:r w:rsidR="00F138B6">
        <w:rPr>
          <w:rFonts w:ascii="Arial" w:hAnsi="Arial" w:cs="Arial"/>
          <w:sz w:val="22"/>
          <w:szCs w:val="22"/>
          <w:lang w:val="en-AU"/>
        </w:rPr>
        <w:lastRenderedPageBreak/>
        <w:t>reasons, woodcutting and carting was no longer a thriving industry and both Mr Iredale and Mr Ellis</w:t>
      </w:r>
      <w:r w:rsidR="003522D4">
        <w:rPr>
          <w:rFonts w:ascii="Arial" w:hAnsi="Arial" w:cs="Arial"/>
          <w:sz w:val="22"/>
          <w:szCs w:val="22"/>
          <w:lang w:val="en-AU"/>
        </w:rPr>
        <w:t xml:space="preserve"> closed down all activities connected with their </w:t>
      </w:r>
      <w:proofErr w:type="spellStart"/>
      <w:r w:rsidR="003522D4">
        <w:rPr>
          <w:rFonts w:ascii="Arial" w:hAnsi="Arial" w:cs="Arial"/>
          <w:sz w:val="22"/>
          <w:szCs w:val="22"/>
          <w:lang w:val="en-AU"/>
        </w:rPr>
        <w:t>caravansera</w:t>
      </w:r>
      <w:proofErr w:type="spellEnd"/>
      <w:r w:rsidR="003522D4">
        <w:rPr>
          <w:rFonts w:ascii="Arial" w:hAnsi="Arial" w:cs="Arial"/>
          <w:sz w:val="22"/>
          <w:szCs w:val="22"/>
          <w:lang w:val="en-AU"/>
        </w:rPr>
        <w:t>, except their “Pubs”. Then the Farmers Arms Hotel was pulled down and rebuilt in 1925, it was renamed the “Greensborough Hotel”, and a plaque affixed to the present building facing Main Street reads – “Established 1864, rebuilt 1925 by D &amp; M Monoghan.”</w:t>
      </w:r>
    </w:p>
    <w:p w14:paraId="2A8B706D" w14:textId="77777777" w:rsidR="003522D4" w:rsidRDefault="003522D4" w:rsidP="001202E8">
      <w:pPr>
        <w:ind w:left="360"/>
        <w:rPr>
          <w:rFonts w:ascii="Arial" w:hAnsi="Arial" w:cs="Arial"/>
          <w:sz w:val="22"/>
          <w:szCs w:val="22"/>
          <w:lang w:val="en-AU"/>
        </w:rPr>
      </w:pPr>
      <w:r>
        <w:rPr>
          <w:rFonts w:ascii="Arial" w:hAnsi="Arial" w:cs="Arial"/>
          <w:sz w:val="22"/>
          <w:szCs w:val="22"/>
          <w:lang w:val="en-AU"/>
        </w:rPr>
        <w:t xml:space="preserve">The coaching Inn stood on the site of the Woolworths building. It was a two storied building erected by James Chapman in the early 1840’s as an inn. In </w:t>
      </w:r>
      <w:proofErr w:type="spellStart"/>
      <w:r>
        <w:rPr>
          <w:rFonts w:ascii="Arial" w:hAnsi="Arial" w:cs="Arial"/>
          <w:sz w:val="22"/>
          <w:szCs w:val="22"/>
          <w:lang w:val="en-AU"/>
        </w:rPr>
        <w:t>turrn</w:t>
      </w:r>
      <w:proofErr w:type="spellEnd"/>
      <w:r>
        <w:rPr>
          <w:rFonts w:ascii="Arial" w:hAnsi="Arial" w:cs="Arial"/>
          <w:sz w:val="22"/>
          <w:szCs w:val="22"/>
          <w:lang w:val="en-AU"/>
        </w:rPr>
        <w:t xml:space="preserve"> over the years it has been a boarding house, general store, post office, public hall, butcher’s shop, baby health centre etc.</w:t>
      </w:r>
    </w:p>
    <w:p w14:paraId="4264C596" w14:textId="77777777" w:rsidR="003522D4" w:rsidRDefault="003522D4" w:rsidP="001202E8">
      <w:pPr>
        <w:ind w:left="360"/>
        <w:rPr>
          <w:rFonts w:ascii="Arial" w:hAnsi="Arial" w:cs="Arial"/>
          <w:sz w:val="22"/>
          <w:szCs w:val="22"/>
          <w:lang w:val="en-AU"/>
        </w:rPr>
      </w:pPr>
      <w:r>
        <w:rPr>
          <w:rFonts w:ascii="Arial" w:hAnsi="Arial" w:cs="Arial"/>
          <w:sz w:val="22"/>
          <w:szCs w:val="22"/>
          <w:lang w:val="en-AU"/>
        </w:rPr>
        <w:t xml:space="preserve">Because of its white exterior, the result of frequent lime washing. It was commonly known as “Marble Hall”. The building was </w:t>
      </w:r>
      <w:r w:rsidR="002408E6">
        <w:rPr>
          <w:rFonts w:ascii="Arial" w:hAnsi="Arial" w:cs="Arial"/>
          <w:sz w:val="22"/>
          <w:szCs w:val="22"/>
          <w:lang w:val="en-AU"/>
        </w:rPr>
        <w:t>demolished</w:t>
      </w:r>
      <w:r>
        <w:rPr>
          <w:rFonts w:ascii="Arial" w:hAnsi="Arial" w:cs="Arial"/>
          <w:sz w:val="22"/>
          <w:szCs w:val="22"/>
          <w:lang w:val="en-AU"/>
        </w:rPr>
        <w:t xml:space="preserve"> in the 1950’s.</w:t>
      </w:r>
    </w:p>
    <w:p w14:paraId="2EFCE9FA" w14:textId="77777777" w:rsidR="003522D4" w:rsidRDefault="003522D4" w:rsidP="001202E8">
      <w:pPr>
        <w:ind w:left="360"/>
        <w:rPr>
          <w:rFonts w:ascii="Arial" w:hAnsi="Arial" w:cs="Arial"/>
          <w:sz w:val="22"/>
          <w:szCs w:val="22"/>
          <w:lang w:val="en-AU"/>
        </w:rPr>
      </w:pPr>
    </w:p>
    <w:p w14:paraId="37A8F789" w14:textId="77777777" w:rsidR="003522D4" w:rsidRDefault="006A05CE" w:rsidP="003522D4">
      <w:pPr>
        <w:pStyle w:val="ListParagraph"/>
        <w:numPr>
          <w:ilvl w:val="0"/>
          <w:numId w:val="1"/>
        </w:numPr>
        <w:rPr>
          <w:rFonts w:ascii="Arial" w:hAnsi="Arial" w:cs="Arial"/>
          <w:b/>
          <w:lang w:val="en-AU"/>
        </w:rPr>
      </w:pPr>
      <w:r>
        <w:rPr>
          <w:rFonts w:ascii="Arial" w:hAnsi="Arial" w:cs="Arial"/>
          <w:b/>
          <w:lang w:val="en-AU"/>
        </w:rPr>
        <w:t xml:space="preserve"> </w:t>
      </w:r>
      <w:r w:rsidR="003522D4">
        <w:rPr>
          <w:rFonts w:ascii="Arial" w:hAnsi="Arial" w:cs="Arial"/>
          <w:b/>
          <w:lang w:val="en-AU"/>
        </w:rPr>
        <w:t>LOWER GREENSBOROUGH PARK</w:t>
      </w:r>
    </w:p>
    <w:p w14:paraId="682D02D5" w14:textId="77777777" w:rsidR="003522D4" w:rsidRDefault="003522D4" w:rsidP="003522D4">
      <w:pPr>
        <w:ind w:left="360"/>
        <w:rPr>
          <w:rFonts w:ascii="Arial" w:hAnsi="Arial" w:cs="Arial"/>
          <w:sz w:val="22"/>
          <w:szCs w:val="22"/>
          <w:lang w:val="en-AU"/>
        </w:rPr>
      </w:pPr>
      <w:r>
        <w:rPr>
          <w:rFonts w:ascii="Arial" w:hAnsi="Arial" w:cs="Arial"/>
          <w:sz w:val="22"/>
          <w:szCs w:val="22"/>
          <w:lang w:val="en-AU"/>
        </w:rPr>
        <w:t>Once cattle grazed here before the site was levelled and filled to make the present reserve.</w:t>
      </w:r>
      <w:r w:rsidR="00B53B2F">
        <w:rPr>
          <w:rFonts w:ascii="Arial" w:hAnsi="Arial" w:cs="Arial"/>
          <w:sz w:val="22"/>
          <w:szCs w:val="22"/>
          <w:lang w:val="en-AU"/>
        </w:rPr>
        <w:t xml:space="preserve"> This had always been a popular venue for local residents and visitors who came by special trains to Greensborough to see the wattle in bloom, and to picnic in the area. A plaque in the park in 1974, to perpetuate the memory of Mr A H Webb for services over 25 years in founding and developing this park.</w:t>
      </w:r>
    </w:p>
    <w:p w14:paraId="21D28AD5" w14:textId="77777777" w:rsidR="00902FA1" w:rsidRDefault="00902FA1" w:rsidP="003522D4">
      <w:pPr>
        <w:ind w:left="360"/>
        <w:rPr>
          <w:rFonts w:ascii="Arial" w:hAnsi="Arial" w:cs="Arial"/>
          <w:sz w:val="22"/>
          <w:szCs w:val="22"/>
          <w:lang w:val="en-AU"/>
        </w:rPr>
      </w:pPr>
    </w:p>
    <w:p w14:paraId="2524E4F9" w14:textId="77777777" w:rsidR="00902FA1" w:rsidRDefault="00902FA1" w:rsidP="003522D4">
      <w:pPr>
        <w:ind w:left="360"/>
        <w:rPr>
          <w:rFonts w:ascii="Arial" w:hAnsi="Arial" w:cs="Arial"/>
          <w:b/>
          <w:lang w:val="en-AU"/>
        </w:rPr>
      </w:pPr>
      <w:r>
        <w:rPr>
          <w:rFonts w:ascii="Arial" w:hAnsi="Arial" w:cs="Arial"/>
          <w:b/>
          <w:lang w:val="en-AU"/>
        </w:rPr>
        <w:t>6</w:t>
      </w:r>
      <w:r>
        <w:rPr>
          <w:rFonts w:ascii="Arial" w:hAnsi="Arial" w:cs="Arial"/>
          <w:b/>
          <w:lang w:val="en-AU"/>
        </w:rPr>
        <w:tab/>
      </w:r>
      <w:r w:rsidR="006A05CE">
        <w:rPr>
          <w:rFonts w:ascii="Arial" w:hAnsi="Arial" w:cs="Arial"/>
          <w:b/>
          <w:lang w:val="en-AU"/>
        </w:rPr>
        <w:t xml:space="preserve"> </w:t>
      </w:r>
      <w:r>
        <w:rPr>
          <w:rFonts w:ascii="Arial" w:hAnsi="Arial" w:cs="Arial"/>
          <w:b/>
          <w:lang w:val="en-AU"/>
        </w:rPr>
        <w:t>GREENSBOROUGH TEAROOMS – MRS LOBB’S KIOSK</w:t>
      </w:r>
    </w:p>
    <w:p w14:paraId="1370E4E6" w14:textId="77777777" w:rsidR="0048080E" w:rsidRDefault="00FF1136" w:rsidP="0048080E">
      <w:pPr>
        <w:ind w:left="360"/>
        <w:rPr>
          <w:rFonts w:ascii="Arial" w:hAnsi="Arial" w:cs="Arial"/>
          <w:sz w:val="22"/>
          <w:szCs w:val="22"/>
          <w:lang w:val="en-AU"/>
        </w:rPr>
      </w:pPr>
      <w:r>
        <w:rPr>
          <w:rFonts w:ascii="Arial" w:hAnsi="Arial" w:cs="Arial"/>
          <w:sz w:val="22"/>
          <w:szCs w:val="22"/>
          <w:lang w:val="en-AU"/>
        </w:rPr>
        <w:t xml:space="preserve">A well-known landmark, this kiosk was built in the mid 1920’s by Heidelberg Council. The weatherboard building provided a kiosk and two changing rooms for the Greensborough Football Club up to 1938. During the war years the local Volunteer Defence Corps met there for training. Originally consisting of only two rooms, the building is lined throughout with </w:t>
      </w:r>
      <w:proofErr w:type="spellStart"/>
      <w:r>
        <w:rPr>
          <w:rFonts w:ascii="Arial" w:hAnsi="Arial" w:cs="Arial"/>
          <w:sz w:val="22"/>
          <w:szCs w:val="22"/>
          <w:lang w:val="en-AU"/>
        </w:rPr>
        <w:t>pineboard</w:t>
      </w:r>
      <w:proofErr w:type="spellEnd"/>
      <w:r>
        <w:rPr>
          <w:rFonts w:ascii="Arial" w:hAnsi="Arial" w:cs="Arial"/>
          <w:sz w:val="22"/>
          <w:szCs w:val="22"/>
          <w:lang w:val="en-AU"/>
        </w:rPr>
        <w:t>.</w:t>
      </w:r>
      <w:r w:rsidR="0048080E">
        <w:rPr>
          <w:rFonts w:ascii="Arial" w:hAnsi="Arial" w:cs="Arial"/>
          <w:sz w:val="22"/>
          <w:szCs w:val="22"/>
          <w:lang w:val="en-AU"/>
        </w:rPr>
        <w:t xml:space="preserve"> Despite the new bridge and road re-alignment, the setting of the kiosk is still a picturesque one, with old elms, poplars, oaks and native trees surrounding it.</w:t>
      </w:r>
    </w:p>
    <w:p w14:paraId="6D0A071F" w14:textId="77777777" w:rsidR="0048080E" w:rsidRDefault="0048080E" w:rsidP="0048080E">
      <w:pPr>
        <w:ind w:left="360"/>
        <w:rPr>
          <w:rFonts w:ascii="Arial" w:hAnsi="Arial" w:cs="Arial"/>
          <w:sz w:val="22"/>
          <w:szCs w:val="22"/>
          <w:lang w:val="en-AU"/>
        </w:rPr>
      </w:pPr>
    </w:p>
    <w:p w14:paraId="34C0199D" w14:textId="77777777" w:rsidR="0048080E" w:rsidRDefault="006A05CE" w:rsidP="0048080E">
      <w:pPr>
        <w:pStyle w:val="ListParagraph"/>
        <w:numPr>
          <w:ilvl w:val="0"/>
          <w:numId w:val="2"/>
        </w:numPr>
        <w:rPr>
          <w:rFonts w:ascii="Arial" w:hAnsi="Arial" w:cs="Arial"/>
          <w:b/>
          <w:lang w:val="en-AU"/>
        </w:rPr>
      </w:pPr>
      <w:r>
        <w:rPr>
          <w:rFonts w:ascii="Arial" w:hAnsi="Arial" w:cs="Arial"/>
          <w:b/>
          <w:lang w:val="en-AU"/>
        </w:rPr>
        <w:t xml:space="preserve"> </w:t>
      </w:r>
      <w:r w:rsidR="0048080E" w:rsidRPr="0048080E">
        <w:rPr>
          <w:rFonts w:ascii="Arial" w:hAnsi="Arial" w:cs="Arial"/>
          <w:b/>
          <w:lang w:val="en-AU"/>
        </w:rPr>
        <w:t>SWIMMING POOL</w:t>
      </w:r>
    </w:p>
    <w:p w14:paraId="48A35E7F" w14:textId="77777777" w:rsidR="0048080E" w:rsidRDefault="0048080E" w:rsidP="0048080E">
      <w:pPr>
        <w:ind w:left="360"/>
        <w:rPr>
          <w:rFonts w:ascii="Arial" w:hAnsi="Arial" w:cs="Arial"/>
          <w:sz w:val="22"/>
          <w:szCs w:val="22"/>
          <w:lang w:val="en-AU"/>
        </w:rPr>
      </w:pPr>
      <w:r>
        <w:rPr>
          <w:rFonts w:ascii="Arial" w:hAnsi="Arial" w:cs="Arial"/>
          <w:sz w:val="22"/>
          <w:szCs w:val="22"/>
          <w:lang w:val="en-AU"/>
        </w:rPr>
        <w:t>Constructed during the Depression in the late 1920’s as a work relief measure, this beauty spot on the Plenty River became a favourite swimming and picnic area for almost 30 years. Designed by Heidelberg City Council engineers and paid for by a local resident, Mr J Black, the pool was officially opened by swimming champion of the day, Melbourne Councillor, Mr (later Sir) Frank Beaurepaire.</w:t>
      </w:r>
    </w:p>
    <w:p w14:paraId="3E6D0C66" w14:textId="77777777" w:rsidR="0048080E" w:rsidRDefault="0048080E" w:rsidP="0048080E">
      <w:pPr>
        <w:ind w:left="360"/>
        <w:rPr>
          <w:rFonts w:ascii="Arial" w:hAnsi="Arial" w:cs="Arial"/>
          <w:sz w:val="22"/>
          <w:szCs w:val="22"/>
          <w:lang w:val="en-AU"/>
        </w:rPr>
      </w:pPr>
    </w:p>
    <w:p w14:paraId="78816BDC" w14:textId="77777777" w:rsidR="0048080E" w:rsidRDefault="006A05CE" w:rsidP="0048080E">
      <w:pPr>
        <w:pStyle w:val="ListParagraph"/>
        <w:numPr>
          <w:ilvl w:val="0"/>
          <w:numId w:val="2"/>
        </w:numPr>
        <w:rPr>
          <w:rFonts w:ascii="Arial" w:hAnsi="Arial" w:cs="Arial"/>
          <w:b/>
          <w:lang w:val="en-AU"/>
        </w:rPr>
      </w:pPr>
      <w:r>
        <w:rPr>
          <w:rFonts w:ascii="Arial" w:hAnsi="Arial" w:cs="Arial"/>
          <w:b/>
          <w:lang w:val="en-AU"/>
        </w:rPr>
        <w:t xml:space="preserve"> </w:t>
      </w:r>
      <w:r w:rsidR="0048080E">
        <w:rPr>
          <w:rFonts w:ascii="Arial" w:hAnsi="Arial" w:cs="Arial"/>
          <w:b/>
          <w:lang w:val="en-AU"/>
        </w:rPr>
        <w:t>BLUESTONE BRIDGE</w:t>
      </w:r>
    </w:p>
    <w:p w14:paraId="1813C9B7" w14:textId="77777777" w:rsidR="0048080E" w:rsidRDefault="0048080E" w:rsidP="0048080E">
      <w:pPr>
        <w:ind w:left="360"/>
        <w:rPr>
          <w:rFonts w:ascii="Arial" w:hAnsi="Arial" w:cs="Arial"/>
          <w:sz w:val="22"/>
          <w:szCs w:val="22"/>
          <w:lang w:val="en-AU"/>
        </w:rPr>
      </w:pPr>
      <w:r>
        <w:rPr>
          <w:rFonts w:ascii="Arial" w:hAnsi="Arial" w:cs="Arial"/>
          <w:sz w:val="22"/>
          <w:szCs w:val="22"/>
          <w:lang w:val="en-AU"/>
        </w:rPr>
        <w:t xml:space="preserve">Built in 1860 by a Scottish stonemason, James Neave McKenzie, was probably one of the </w:t>
      </w:r>
      <w:proofErr w:type="gramStart"/>
      <w:r>
        <w:rPr>
          <w:rFonts w:ascii="Arial" w:hAnsi="Arial" w:cs="Arial"/>
          <w:sz w:val="22"/>
          <w:szCs w:val="22"/>
          <w:lang w:val="en-AU"/>
        </w:rPr>
        <w:t>best known</w:t>
      </w:r>
      <w:proofErr w:type="gramEnd"/>
      <w:r>
        <w:rPr>
          <w:rFonts w:ascii="Arial" w:hAnsi="Arial" w:cs="Arial"/>
          <w:sz w:val="22"/>
          <w:szCs w:val="22"/>
          <w:lang w:val="en-AU"/>
        </w:rPr>
        <w:t xml:space="preserve"> links with early Greensborough. Demolished by the Council n 1966, a section may still be </w:t>
      </w:r>
      <w:proofErr w:type="gramStart"/>
      <w:r>
        <w:rPr>
          <w:rFonts w:ascii="Arial" w:hAnsi="Arial" w:cs="Arial"/>
          <w:sz w:val="22"/>
          <w:szCs w:val="22"/>
          <w:lang w:val="en-AU"/>
        </w:rPr>
        <w:t>seem</w:t>
      </w:r>
      <w:proofErr w:type="gramEnd"/>
      <w:r>
        <w:rPr>
          <w:rFonts w:ascii="Arial" w:hAnsi="Arial" w:cs="Arial"/>
          <w:sz w:val="22"/>
          <w:szCs w:val="22"/>
          <w:lang w:val="en-AU"/>
        </w:rPr>
        <w:t>, which has been classified by the National Trust. A new bridge replaces the old bluestone structure.</w:t>
      </w:r>
    </w:p>
    <w:p w14:paraId="4A2E2F72" w14:textId="77777777" w:rsidR="0048080E" w:rsidRDefault="0048080E" w:rsidP="0048080E">
      <w:pPr>
        <w:ind w:left="360"/>
        <w:rPr>
          <w:rFonts w:ascii="Arial" w:hAnsi="Arial" w:cs="Arial"/>
          <w:sz w:val="22"/>
          <w:szCs w:val="22"/>
          <w:lang w:val="en-AU"/>
        </w:rPr>
      </w:pPr>
    </w:p>
    <w:p w14:paraId="68DF0A91" w14:textId="77777777" w:rsidR="0048080E" w:rsidRDefault="006A05CE" w:rsidP="0048080E">
      <w:pPr>
        <w:pStyle w:val="ListParagraph"/>
        <w:numPr>
          <w:ilvl w:val="0"/>
          <w:numId w:val="2"/>
        </w:numPr>
        <w:rPr>
          <w:rFonts w:ascii="Arial" w:hAnsi="Arial" w:cs="Arial"/>
          <w:b/>
          <w:lang w:val="en-AU"/>
        </w:rPr>
      </w:pPr>
      <w:r>
        <w:rPr>
          <w:rFonts w:ascii="Arial" w:hAnsi="Arial" w:cs="Arial"/>
          <w:b/>
          <w:lang w:val="en-AU"/>
        </w:rPr>
        <w:t xml:space="preserve"> </w:t>
      </w:r>
      <w:r w:rsidR="0048080E">
        <w:rPr>
          <w:rFonts w:ascii="Arial" w:hAnsi="Arial" w:cs="Arial"/>
          <w:b/>
          <w:lang w:val="en-AU"/>
        </w:rPr>
        <w:t>PIONEER RESERVE</w:t>
      </w:r>
    </w:p>
    <w:p w14:paraId="4FA55AEE" w14:textId="77777777" w:rsidR="0048080E" w:rsidRDefault="0048080E" w:rsidP="0048080E">
      <w:pPr>
        <w:ind w:left="360"/>
        <w:rPr>
          <w:rFonts w:ascii="Arial" w:hAnsi="Arial" w:cs="Arial"/>
          <w:sz w:val="22"/>
          <w:szCs w:val="22"/>
          <w:lang w:val="en-AU"/>
        </w:rPr>
      </w:pPr>
      <w:r>
        <w:rPr>
          <w:rFonts w:ascii="Arial" w:hAnsi="Arial" w:cs="Arial"/>
          <w:sz w:val="22"/>
          <w:szCs w:val="22"/>
          <w:lang w:val="en-AU"/>
        </w:rPr>
        <w:t>This small park is a memorial to the early pioneers of Greensborough, and is to be officially opened at the end of November 1978. Bluestone blocks from the old bridge were used to construct the picnic shelter, and work is still being carried out to further beautify the area.</w:t>
      </w:r>
    </w:p>
    <w:p w14:paraId="159E38C7" w14:textId="77777777" w:rsidR="0048080E" w:rsidRDefault="0048080E" w:rsidP="0048080E">
      <w:pPr>
        <w:ind w:left="360"/>
        <w:rPr>
          <w:rFonts w:ascii="Arial" w:hAnsi="Arial" w:cs="Arial"/>
          <w:sz w:val="22"/>
          <w:szCs w:val="22"/>
          <w:lang w:val="en-AU"/>
        </w:rPr>
      </w:pPr>
    </w:p>
    <w:p w14:paraId="71F4D560" w14:textId="77777777" w:rsidR="0048080E" w:rsidRDefault="006A05CE" w:rsidP="00FD3523">
      <w:pPr>
        <w:pStyle w:val="ListParagraph"/>
        <w:numPr>
          <w:ilvl w:val="0"/>
          <w:numId w:val="2"/>
        </w:numPr>
        <w:rPr>
          <w:rFonts w:ascii="Arial" w:hAnsi="Arial" w:cs="Arial"/>
          <w:b/>
          <w:lang w:val="en-AU"/>
        </w:rPr>
      </w:pPr>
      <w:r>
        <w:rPr>
          <w:rFonts w:ascii="Arial" w:hAnsi="Arial" w:cs="Arial"/>
          <w:b/>
          <w:lang w:val="en-AU"/>
        </w:rPr>
        <w:t xml:space="preserve"> </w:t>
      </w:r>
      <w:r w:rsidR="00FD3523" w:rsidRPr="00FD3523">
        <w:rPr>
          <w:rFonts w:ascii="Arial" w:hAnsi="Arial" w:cs="Arial"/>
          <w:b/>
          <w:lang w:val="en-AU"/>
        </w:rPr>
        <w:t>SONDERMEYER’S HILL</w:t>
      </w:r>
    </w:p>
    <w:p w14:paraId="58AAAEB9" w14:textId="77777777" w:rsidR="00FD3523" w:rsidRDefault="00FD3523" w:rsidP="00FD3523">
      <w:pPr>
        <w:ind w:left="360"/>
        <w:rPr>
          <w:rFonts w:ascii="Arial" w:hAnsi="Arial" w:cs="Arial"/>
          <w:sz w:val="22"/>
          <w:szCs w:val="22"/>
          <w:lang w:val="en-AU"/>
        </w:rPr>
      </w:pPr>
      <w:r>
        <w:rPr>
          <w:rFonts w:ascii="Arial" w:hAnsi="Arial" w:cs="Arial"/>
          <w:sz w:val="22"/>
          <w:szCs w:val="22"/>
          <w:lang w:val="en-AU"/>
        </w:rPr>
        <w:t xml:space="preserve">It is believed this was originally called “Bonnie Doon Hill”. The house was built in the 1850’s by Mr J T Smith, first resident Justice of the Peace in Greensborough. The steep hillside leading to the house was terraced and planted with grapevines and geraniums. When the geraniums were in flower and the vines in leaf and covered with bunches of purple grapes the hillside was considered one of the beauty spots of the district. The property was later purchased by William </w:t>
      </w:r>
      <w:proofErr w:type="gramStart"/>
      <w:r>
        <w:rPr>
          <w:rFonts w:ascii="Arial" w:hAnsi="Arial" w:cs="Arial"/>
          <w:sz w:val="22"/>
          <w:szCs w:val="22"/>
          <w:lang w:val="en-AU"/>
        </w:rPr>
        <w:t>Duncan,,</w:t>
      </w:r>
      <w:proofErr w:type="gramEnd"/>
      <w:r>
        <w:rPr>
          <w:rFonts w:ascii="Arial" w:hAnsi="Arial" w:cs="Arial"/>
          <w:sz w:val="22"/>
          <w:szCs w:val="22"/>
          <w:lang w:val="en-AU"/>
        </w:rPr>
        <w:t xml:space="preserve"> who was born in Ayrshire Scotland, emigrated to Queensland with his wife and three children in 1866 and came to Melbourne settling at Greensborough four years later where he farmed is property. He was appointee Justice of the Peace for the district in 1877, was a member of the Heidelberg Shire Council for some years, was on the local school board of </w:t>
      </w:r>
      <w:r>
        <w:rPr>
          <w:rFonts w:ascii="Arial" w:hAnsi="Arial" w:cs="Arial"/>
          <w:sz w:val="22"/>
          <w:szCs w:val="22"/>
          <w:lang w:val="en-AU"/>
        </w:rPr>
        <w:lastRenderedPageBreak/>
        <w:t>advice and connected with the Victorian Agricultural Society. Mr Duncan was a Licensing Magistrate for several years, and held many positions of trust.</w:t>
      </w:r>
    </w:p>
    <w:p w14:paraId="26FDC9F2" w14:textId="77777777" w:rsidR="00FD3523" w:rsidRDefault="006A05CE" w:rsidP="00FD3523">
      <w:pPr>
        <w:pStyle w:val="ListParagraph"/>
        <w:numPr>
          <w:ilvl w:val="0"/>
          <w:numId w:val="2"/>
        </w:numPr>
        <w:rPr>
          <w:rFonts w:ascii="Arial" w:hAnsi="Arial" w:cs="Arial"/>
          <w:b/>
          <w:lang w:val="en-AU"/>
        </w:rPr>
      </w:pPr>
      <w:r>
        <w:rPr>
          <w:rFonts w:ascii="Arial" w:hAnsi="Arial" w:cs="Arial"/>
          <w:b/>
          <w:lang w:val="en-AU"/>
        </w:rPr>
        <w:t xml:space="preserve"> </w:t>
      </w:r>
      <w:r w:rsidR="00FD3523" w:rsidRPr="00FD3523">
        <w:rPr>
          <w:rFonts w:ascii="Arial" w:hAnsi="Arial" w:cs="Arial"/>
          <w:b/>
          <w:lang w:val="en-AU"/>
        </w:rPr>
        <w:t>DWELLING</w:t>
      </w:r>
    </w:p>
    <w:p w14:paraId="7139217A" w14:textId="77777777" w:rsidR="00FD3523" w:rsidRDefault="00D82D1B" w:rsidP="00FD3523">
      <w:pPr>
        <w:ind w:left="360"/>
        <w:rPr>
          <w:rFonts w:ascii="Arial" w:hAnsi="Arial" w:cs="Arial"/>
          <w:sz w:val="22"/>
          <w:szCs w:val="22"/>
          <w:lang w:val="en-AU"/>
        </w:rPr>
      </w:pPr>
      <w:r>
        <w:rPr>
          <w:rFonts w:ascii="Arial" w:hAnsi="Arial" w:cs="Arial"/>
          <w:sz w:val="22"/>
          <w:szCs w:val="22"/>
          <w:lang w:val="en-AU"/>
        </w:rPr>
        <w:t xml:space="preserve">An attractive weatherboard house with decorative trim on </w:t>
      </w:r>
      <w:proofErr w:type="spellStart"/>
      <w:r>
        <w:rPr>
          <w:rFonts w:ascii="Arial" w:hAnsi="Arial" w:cs="Arial"/>
          <w:sz w:val="22"/>
          <w:szCs w:val="22"/>
          <w:lang w:val="en-AU"/>
        </w:rPr>
        <w:t>verandah</w:t>
      </w:r>
      <w:proofErr w:type="spellEnd"/>
      <w:r>
        <w:rPr>
          <w:rFonts w:ascii="Arial" w:hAnsi="Arial" w:cs="Arial"/>
          <w:sz w:val="22"/>
          <w:szCs w:val="22"/>
          <w:lang w:val="en-AU"/>
        </w:rPr>
        <w:t xml:space="preserve"> and balcony built in the early 1920’s. Many changes have taken place in recent years, but from the </w:t>
      </w:r>
      <w:proofErr w:type="spellStart"/>
      <w:r>
        <w:rPr>
          <w:rFonts w:ascii="Arial" w:hAnsi="Arial" w:cs="Arial"/>
          <w:sz w:val="22"/>
          <w:szCs w:val="22"/>
          <w:lang w:val="en-AU"/>
        </w:rPr>
        <w:t>verandah</w:t>
      </w:r>
      <w:proofErr w:type="spellEnd"/>
      <w:r>
        <w:rPr>
          <w:rFonts w:ascii="Arial" w:hAnsi="Arial" w:cs="Arial"/>
          <w:sz w:val="22"/>
          <w:szCs w:val="22"/>
          <w:lang w:val="en-AU"/>
        </w:rPr>
        <w:t xml:space="preserve"> of the dwelling the present owners look out over the Main Street shopping area, the new bridge and new homes and roads, but fortunately are still able to also see the parklands, natural bush and the Plenty River.</w:t>
      </w:r>
    </w:p>
    <w:p w14:paraId="37C639FC" w14:textId="77777777" w:rsidR="00D82D1B" w:rsidRDefault="00D82D1B" w:rsidP="00FD3523">
      <w:pPr>
        <w:ind w:left="360"/>
        <w:rPr>
          <w:rFonts w:ascii="Arial" w:hAnsi="Arial" w:cs="Arial"/>
          <w:sz w:val="22"/>
          <w:szCs w:val="22"/>
          <w:lang w:val="en-AU"/>
        </w:rPr>
      </w:pPr>
    </w:p>
    <w:p w14:paraId="4AAB4B58" w14:textId="77777777" w:rsidR="00D82D1B" w:rsidRDefault="006A05CE" w:rsidP="00D82D1B">
      <w:pPr>
        <w:pStyle w:val="ListParagraph"/>
        <w:numPr>
          <w:ilvl w:val="0"/>
          <w:numId w:val="2"/>
        </w:numPr>
        <w:rPr>
          <w:rFonts w:ascii="Arial" w:hAnsi="Arial" w:cs="Arial"/>
          <w:b/>
          <w:lang w:val="en-AU"/>
        </w:rPr>
      </w:pPr>
      <w:r>
        <w:rPr>
          <w:rFonts w:ascii="Arial" w:hAnsi="Arial" w:cs="Arial"/>
          <w:b/>
          <w:lang w:val="en-AU"/>
        </w:rPr>
        <w:t xml:space="preserve"> </w:t>
      </w:r>
      <w:r w:rsidR="00D82D1B">
        <w:rPr>
          <w:rFonts w:ascii="Arial" w:hAnsi="Arial" w:cs="Arial"/>
          <w:b/>
          <w:lang w:val="en-AU"/>
        </w:rPr>
        <w:t>WILLIS VALE – PARTINGTONS FLAT</w:t>
      </w:r>
    </w:p>
    <w:p w14:paraId="28763DCC" w14:textId="77777777" w:rsidR="00D82D1B" w:rsidRDefault="00D82D1B" w:rsidP="00D82D1B">
      <w:pPr>
        <w:ind w:left="360"/>
        <w:rPr>
          <w:rFonts w:ascii="Arial" w:hAnsi="Arial" w:cs="Arial"/>
          <w:sz w:val="22"/>
          <w:szCs w:val="22"/>
          <w:lang w:val="en-AU"/>
        </w:rPr>
      </w:pPr>
      <w:r>
        <w:rPr>
          <w:rFonts w:ascii="Arial" w:hAnsi="Arial" w:cs="Arial"/>
          <w:sz w:val="22"/>
          <w:szCs w:val="22"/>
          <w:lang w:val="en-AU"/>
        </w:rPr>
        <w:t>James Willis Mayger and Edwin Willis Maygar settled on the property in the late 1930’s. Later a two-storied dwelling was erected on the property. It was built of handmade bricks with interior walls of lath and plaster. Fittings included large cedar bookcases and marble mantlepieces imported, and transported by ship, which were brought from the wharf by bullock dray. This property was later occupied by Robert Whatmough who after a short period settled higher up on the opposite side of the river. Charles Partington Snr, who had been le</w:t>
      </w:r>
      <w:r w:rsidR="00A7216A">
        <w:rPr>
          <w:rFonts w:ascii="Arial" w:hAnsi="Arial" w:cs="Arial"/>
          <w:sz w:val="22"/>
          <w:szCs w:val="22"/>
          <w:lang w:val="en-AU"/>
        </w:rPr>
        <w:t>s</w:t>
      </w:r>
      <w:r>
        <w:rPr>
          <w:rFonts w:ascii="Arial" w:hAnsi="Arial" w:cs="Arial"/>
          <w:sz w:val="22"/>
          <w:szCs w:val="22"/>
          <w:lang w:val="en-AU"/>
        </w:rPr>
        <w:t>see of the toll gate</w:t>
      </w:r>
      <w:r w:rsidR="00B705DE">
        <w:rPr>
          <w:rFonts w:ascii="Arial" w:hAnsi="Arial" w:cs="Arial"/>
          <w:sz w:val="22"/>
          <w:szCs w:val="22"/>
          <w:lang w:val="en-AU"/>
        </w:rPr>
        <w:t>, purchased Willis Vale. Charles Partington was born in Haywood, Lancashire England and came to Australia in 1857 with his wife and two children. Landing in Melbourne he went to Greensborough where he was employed as a gardener for ten years. He then went into gardening on his own account, and afterwards purchased a quarter section of 160 acres of land on which property he resided establishing an orchard and later a dairy and jersey stud farm. The two-storied handmade brick dwelling on the property was pulled down in about 1968. Mr Partington was well-known in the district and reared a family of seven children, many of his descendants still reside in the Greensborough area.</w:t>
      </w:r>
    </w:p>
    <w:p w14:paraId="5B2D71E1" w14:textId="77777777" w:rsidR="00B705DE" w:rsidRDefault="00B705DE" w:rsidP="00D82D1B">
      <w:pPr>
        <w:ind w:left="360"/>
        <w:rPr>
          <w:rFonts w:ascii="Arial" w:hAnsi="Arial" w:cs="Arial"/>
          <w:sz w:val="22"/>
          <w:szCs w:val="22"/>
          <w:lang w:val="en-AU"/>
        </w:rPr>
      </w:pPr>
    </w:p>
    <w:p w14:paraId="7976BC78" w14:textId="77777777" w:rsidR="00B705DE" w:rsidRDefault="006A05CE" w:rsidP="00B705DE">
      <w:pPr>
        <w:pStyle w:val="ListParagraph"/>
        <w:numPr>
          <w:ilvl w:val="0"/>
          <w:numId w:val="2"/>
        </w:numPr>
        <w:rPr>
          <w:rFonts w:ascii="Arial" w:hAnsi="Arial" w:cs="Arial"/>
          <w:b/>
          <w:lang w:val="en-AU"/>
        </w:rPr>
      </w:pPr>
      <w:r>
        <w:rPr>
          <w:rFonts w:ascii="Arial" w:hAnsi="Arial" w:cs="Arial"/>
          <w:b/>
          <w:lang w:val="en-AU"/>
        </w:rPr>
        <w:t xml:space="preserve"> </w:t>
      </w:r>
      <w:r w:rsidR="00B705DE">
        <w:rPr>
          <w:rFonts w:ascii="Arial" w:hAnsi="Arial" w:cs="Arial"/>
          <w:b/>
          <w:lang w:val="en-AU"/>
        </w:rPr>
        <w:t>WHATMOUGH PARK</w:t>
      </w:r>
    </w:p>
    <w:p w14:paraId="5B2951D6" w14:textId="77777777" w:rsidR="00B705DE" w:rsidRDefault="00B705DE" w:rsidP="00B705DE">
      <w:pPr>
        <w:ind w:left="360"/>
        <w:rPr>
          <w:rFonts w:ascii="Arial" w:hAnsi="Arial" w:cs="Arial"/>
          <w:sz w:val="22"/>
          <w:szCs w:val="22"/>
          <w:lang w:val="en-AU"/>
        </w:rPr>
      </w:pPr>
      <w:r>
        <w:rPr>
          <w:rFonts w:ascii="Arial" w:hAnsi="Arial" w:cs="Arial"/>
          <w:sz w:val="22"/>
          <w:szCs w:val="22"/>
          <w:lang w:val="en-AU"/>
        </w:rPr>
        <w:t>Robert Whatmough and his wife (who was a sister of Charles Partington) came to Melbourne in about 1941. He was the first lamplighter in Melbourne and lived in a hut at the corner of Spencer and Flinders Streets. His job was to light kerosene lamps in Bourke and Collins Streets, then only dirt roads. He came to Greensborough in about 1842, and established an orchard on this property. Nothing remains of the original house. Mr Alan Partington purchased this property and build the dwelling on it at present, then re-named the property Alwyn and his family resided there until recently</w:t>
      </w:r>
      <w:r w:rsidR="005427B5">
        <w:rPr>
          <w:rFonts w:ascii="Arial" w:hAnsi="Arial" w:cs="Arial"/>
          <w:sz w:val="22"/>
          <w:szCs w:val="22"/>
          <w:lang w:val="en-AU"/>
        </w:rPr>
        <w:t>, Mr Alan Partington still resides in Greensborough.</w:t>
      </w:r>
    </w:p>
    <w:p w14:paraId="5B355D86" w14:textId="77777777" w:rsidR="00E8692F" w:rsidRDefault="00E8692F" w:rsidP="00B705DE">
      <w:pPr>
        <w:ind w:left="360"/>
        <w:rPr>
          <w:rFonts w:ascii="Arial" w:hAnsi="Arial" w:cs="Arial"/>
          <w:sz w:val="22"/>
          <w:szCs w:val="22"/>
          <w:lang w:val="en-AU"/>
        </w:rPr>
      </w:pPr>
    </w:p>
    <w:p w14:paraId="2951D544" w14:textId="77777777" w:rsidR="00E8692F" w:rsidRDefault="006A05CE" w:rsidP="00E8692F">
      <w:pPr>
        <w:pStyle w:val="ListParagraph"/>
        <w:numPr>
          <w:ilvl w:val="0"/>
          <w:numId w:val="2"/>
        </w:numPr>
        <w:rPr>
          <w:rFonts w:ascii="Arial" w:hAnsi="Arial" w:cs="Arial"/>
          <w:b/>
          <w:lang w:val="en-AU"/>
        </w:rPr>
      </w:pPr>
      <w:r>
        <w:rPr>
          <w:rFonts w:ascii="Arial" w:hAnsi="Arial" w:cs="Arial"/>
          <w:b/>
          <w:lang w:val="en-AU"/>
        </w:rPr>
        <w:t xml:space="preserve"> </w:t>
      </w:r>
      <w:r w:rsidR="00E8692F">
        <w:rPr>
          <w:rFonts w:ascii="Arial" w:hAnsi="Arial" w:cs="Arial"/>
          <w:b/>
          <w:lang w:val="en-AU"/>
        </w:rPr>
        <w:t>BLACK HILLS</w:t>
      </w:r>
    </w:p>
    <w:p w14:paraId="436F67A5" w14:textId="77777777" w:rsidR="00FB01C5" w:rsidRDefault="00E8692F" w:rsidP="00FB01C5">
      <w:pPr>
        <w:ind w:left="360"/>
        <w:rPr>
          <w:rFonts w:ascii="Arial" w:hAnsi="Arial" w:cs="Arial"/>
          <w:sz w:val="22"/>
          <w:szCs w:val="22"/>
          <w:lang w:val="en-AU"/>
        </w:rPr>
      </w:pPr>
      <w:r>
        <w:rPr>
          <w:rFonts w:ascii="Arial" w:hAnsi="Arial" w:cs="Arial"/>
          <w:sz w:val="22"/>
          <w:szCs w:val="22"/>
          <w:lang w:val="en-AU"/>
        </w:rPr>
        <w:t>Originally a land grant to F D Wickham in 1840, E T and F N Flintoff purchased the property in 1844, building their first</w:t>
      </w:r>
      <w:r w:rsidR="00FB01C5">
        <w:rPr>
          <w:rFonts w:ascii="Arial" w:hAnsi="Arial" w:cs="Arial"/>
          <w:sz w:val="22"/>
          <w:szCs w:val="22"/>
          <w:lang w:val="en-AU"/>
        </w:rPr>
        <w:t xml:space="preserve"> dwelling near the river and establishing a garden and orchard. It is believed most of the trees for the orchard were purchased from the orchard of the late John Batman when they were sold in September 1841 at £1/-/- each. (Batman’s orchard was at the Survey Camp near the site of the present Flinders Street railway station). Today Flintoff’s orchard has disappeared but one tree remains and is continually bearing good quality fruit after a period of 134 years. (Robert Whatmough and Charles Partington worked for a time on this property). This tree is known as “Batman’s Apple Tree” and is located near the section of Yan Yean pipeline spanning the Plenty River.</w:t>
      </w:r>
    </w:p>
    <w:p w14:paraId="23E80BE5" w14:textId="77777777" w:rsidR="00FB01C5" w:rsidRDefault="00FB01C5" w:rsidP="00FB01C5">
      <w:pPr>
        <w:ind w:left="360"/>
        <w:rPr>
          <w:rFonts w:ascii="Arial" w:hAnsi="Arial" w:cs="Arial"/>
          <w:sz w:val="22"/>
          <w:szCs w:val="22"/>
          <w:lang w:val="en-AU"/>
        </w:rPr>
      </w:pPr>
    </w:p>
    <w:p w14:paraId="181D19B3" w14:textId="77777777" w:rsidR="00FB01C5" w:rsidRDefault="006A05CE" w:rsidP="006A05CE">
      <w:pPr>
        <w:pStyle w:val="ListParagraph"/>
        <w:numPr>
          <w:ilvl w:val="0"/>
          <w:numId w:val="2"/>
        </w:numPr>
        <w:rPr>
          <w:rFonts w:ascii="Arial" w:hAnsi="Arial" w:cs="Arial"/>
          <w:b/>
          <w:lang w:val="en-AU"/>
        </w:rPr>
      </w:pPr>
      <w:r>
        <w:rPr>
          <w:rFonts w:ascii="Arial" w:hAnsi="Arial" w:cs="Arial"/>
          <w:b/>
          <w:lang w:val="en-AU"/>
        </w:rPr>
        <w:t xml:space="preserve"> CIVIC CENTRE</w:t>
      </w:r>
    </w:p>
    <w:p w14:paraId="2F6FA2C6" w14:textId="77777777" w:rsidR="00366F60" w:rsidRDefault="00366F60" w:rsidP="00366F60">
      <w:pPr>
        <w:ind w:left="360"/>
        <w:rPr>
          <w:rFonts w:ascii="Arial" w:hAnsi="Arial" w:cs="Arial"/>
          <w:sz w:val="22"/>
          <w:szCs w:val="22"/>
          <w:lang w:val="en-AU"/>
        </w:rPr>
      </w:pPr>
      <w:r>
        <w:rPr>
          <w:rFonts w:ascii="Arial" w:hAnsi="Arial" w:cs="Arial"/>
          <w:sz w:val="22"/>
          <w:szCs w:val="22"/>
          <w:lang w:val="en-AU"/>
        </w:rPr>
        <w:t>In 1875 the Heidelberg Shire</w:t>
      </w:r>
      <w:r w:rsidR="00B7070E">
        <w:rPr>
          <w:rFonts w:ascii="Arial" w:hAnsi="Arial" w:cs="Arial"/>
          <w:sz w:val="22"/>
          <w:szCs w:val="22"/>
          <w:lang w:val="en-AU"/>
        </w:rPr>
        <w:t xml:space="preserve"> extended its boundaries when it absorbed the Greensborough Road District which had been proclaimed in January 1859. The boundaries of the Greensborough District, later Riding and then Ward, remained constant</w:t>
      </w:r>
      <w:r w:rsidR="00F87351">
        <w:rPr>
          <w:rFonts w:ascii="Arial" w:hAnsi="Arial" w:cs="Arial"/>
          <w:sz w:val="22"/>
          <w:szCs w:val="22"/>
          <w:lang w:val="en-AU"/>
        </w:rPr>
        <w:t xml:space="preserve">, despite many suggestions of severance of portions of it to Eltham, and today the Diamond Valley Shire covers the original Road District area. The Shire of Diamond Valley was formed in 1964 and is one of the fastest growing shires in the State. Since 1972 the shire offices have been in a new building, which commands an excellent view of the surrounding district, and which was opened on </w:t>
      </w:r>
      <w:r w:rsidR="00F87351">
        <w:rPr>
          <w:rFonts w:ascii="Arial" w:hAnsi="Arial" w:cs="Arial"/>
          <w:sz w:val="22"/>
          <w:szCs w:val="22"/>
          <w:lang w:val="en-AU"/>
        </w:rPr>
        <w:lastRenderedPageBreak/>
        <w:t>February 26</w:t>
      </w:r>
      <w:r w:rsidR="00F87351" w:rsidRPr="00F87351">
        <w:rPr>
          <w:rFonts w:ascii="Arial" w:hAnsi="Arial" w:cs="Arial"/>
          <w:sz w:val="22"/>
          <w:szCs w:val="22"/>
          <w:vertAlign w:val="superscript"/>
          <w:lang w:val="en-AU"/>
        </w:rPr>
        <w:t>th</w:t>
      </w:r>
      <w:r w:rsidR="00F87351">
        <w:rPr>
          <w:rFonts w:ascii="Arial" w:hAnsi="Arial" w:cs="Arial"/>
          <w:sz w:val="22"/>
          <w:szCs w:val="22"/>
          <w:lang w:val="en-AU"/>
        </w:rPr>
        <w:t>, 1972 by His Excellency Major-General Sir Rohan Delacombe, Governor of Victoria.</w:t>
      </w:r>
    </w:p>
    <w:p w14:paraId="68C448FD" w14:textId="77777777" w:rsidR="00F87351" w:rsidRDefault="00F87351" w:rsidP="00366F60">
      <w:pPr>
        <w:ind w:left="360"/>
        <w:rPr>
          <w:rFonts w:ascii="Arial" w:hAnsi="Arial" w:cs="Arial"/>
          <w:sz w:val="22"/>
          <w:szCs w:val="22"/>
          <w:lang w:val="en-AU"/>
        </w:rPr>
      </w:pPr>
    </w:p>
    <w:p w14:paraId="4D31018E" w14:textId="77777777" w:rsidR="00F87351" w:rsidRDefault="00F87351" w:rsidP="00F87351">
      <w:pPr>
        <w:pStyle w:val="ListParagraph"/>
        <w:numPr>
          <w:ilvl w:val="0"/>
          <w:numId w:val="2"/>
        </w:numPr>
        <w:rPr>
          <w:rFonts w:ascii="Arial" w:hAnsi="Arial" w:cs="Arial"/>
          <w:b/>
          <w:lang w:val="en-AU"/>
        </w:rPr>
      </w:pPr>
      <w:r>
        <w:rPr>
          <w:rFonts w:ascii="Arial" w:hAnsi="Arial" w:cs="Arial"/>
          <w:b/>
          <w:lang w:val="en-AU"/>
        </w:rPr>
        <w:t xml:space="preserve"> CHURINGA</w:t>
      </w:r>
    </w:p>
    <w:p w14:paraId="6C1570C9" w14:textId="77777777" w:rsidR="00F87351" w:rsidRDefault="00F87351" w:rsidP="00F87351">
      <w:pPr>
        <w:ind w:left="360"/>
        <w:rPr>
          <w:rFonts w:ascii="Arial" w:hAnsi="Arial" w:cs="Arial"/>
          <w:sz w:val="22"/>
          <w:szCs w:val="22"/>
          <w:lang w:val="en-AU"/>
        </w:rPr>
      </w:pPr>
      <w:r>
        <w:rPr>
          <w:rFonts w:ascii="Arial" w:hAnsi="Arial" w:cs="Arial"/>
          <w:sz w:val="22"/>
          <w:szCs w:val="22"/>
          <w:lang w:val="en-AU"/>
        </w:rPr>
        <w:t xml:space="preserve">Meaning Sacred Place, is a Boarding School for retarded boys between the ages of 7 and 16 years and </w:t>
      </w:r>
      <w:proofErr w:type="spellStart"/>
      <w:r>
        <w:rPr>
          <w:rFonts w:ascii="Arial" w:hAnsi="Arial" w:cs="Arial"/>
          <w:sz w:val="22"/>
          <w:szCs w:val="22"/>
          <w:lang w:val="en-AU"/>
        </w:rPr>
        <w:t>some day</w:t>
      </w:r>
      <w:proofErr w:type="spellEnd"/>
      <w:r>
        <w:rPr>
          <w:rFonts w:ascii="Arial" w:hAnsi="Arial" w:cs="Arial"/>
          <w:sz w:val="22"/>
          <w:szCs w:val="22"/>
          <w:lang w:val="en-AU"/>
        </w:rPr>
        <w:t xml:space="preserve"> pupils run by the St John of God Brothers.</w:t>
      </w:r>
    </w:p>
    <w:p w14:paraId="0D94C4CF" w14:textId="77777777" w:rsidR="00F87351" w:rsidRDefault="00F87351" w:rsidP="00F87351">
      <w:pPr>
        <w:ind w:left="360"/>
        <w:rPr>
          <w:rFonts w:ascii="Arial" w:hAnsi="Arial" w:cs="Arial"/>
          <w:sz w:val="22"/>
          <w:szCs w:val="22"/>
          <w:lang w:val="en-AU"/>
        </w:rPr>
      </w:pPr>
    </w:p>
    <w:p w14:paraId="1F4F015C" w14:textId="77777777" w:rsidR="00F87351" w:rsidRDefault="00F87351" w:rsidP="00F87351">
      <w:pPr>
        <w:pStyle w:val="ListParagraph"/>
        <w:numPr>
          <w:ilvl w:val="0"/>
          <w:numId w:val="2"/>
        </w:numPr>
        <w:rPr>
          <w:rFonts w:ascii="Arial" w:hAnsi="Arial" w:cs="Arial"/>
          <w:b/>
          <w:lang w:val="en-AU"/>
        </w:rPr>
      </w:pPr>
      <w:r>
        <w:rPr>
          <w:rFonts w:ascii="Arial" w:hAnsi="Arial" w:cs="Arial"/>
          <w:b/>
          <w:lang w:val="en-AU"/>
        </w:rPr>
        <w:t xml:space="preserve"> SUTHERLAND COTTAGES FOR CHILDREN</w:t>
      </w:r>
    </w:p>
    <w:p w14:paraId="34F3D6D4" w14:textId="77777777" w:rsidR="00782AB2" w:rsidRDefault="00F87351" w:rsidP="00C82DCA">
      <w:pPr>
        <w:ind w:left="360"/>
        <w:rPr>
          <w:rFonts w:ascii="Arial" w:hAnsi="Arial" w:cs="Arial"/>
          <w:sz w:val="22"/>
          <w:szCs w:val="22"/>
          <w:lang w:val="en-AU"/>
        </w:rPr>
      </w:pPr>
      <w:r>
        <w:rPr>
          <w:rFonts w:ascii="Arial" w:hAnsi="Arial" w:cs="Arial"/>
          <w:sz w:val="22"/>
          <w:szCs w:val="22"/>
          <w:lang w:val="en-AU"/>
        </w:rPr>
        <w:t xml:space="preserve">Were established as a memorial to the late Selina McDonald Sutherland who commenced her work for Victoria’s Neglected Children in the 1880’s and continued with this work until her death in 1909. Miss </w:t>
      </w:r>
      <w:proofErr w:type="spellStart"/>
      <w:r>
        <w:rPr>
          <w:rFonts w:ascii="Arial" w:hAnsi="Arial" w:cs="Arial"/>
          <w:sz w:val="22"/>
          <w:szCs w:val="22"/>
          <w:lang w:val="en-AU"/>
        </w:rPr>
        <w:t>Meglin</w:t>
      </w:r>
      <w:proofErr w:type="spellEnd"/>
      <w:r>
        <w:rPr>
          <w:rFonts w:ascii="Arial" w:hAnsi="Arial" w:cs="Arial"/>
          <w:sz w:val="22"/>
          <w:szCs w:val="22"/>
          <w:lang w:val="en-AU"/>
        </w:rPr>
        <w:t xml:space="preserve"> who owned this country property of some 40 acres of land, offered it to Miss Sutherland as a permanent home for the children committed to her care</w:t>
      </w:r>
      <w:r w:rsidR="00C82DCA">
        <w:rPr>
          <w:rFonts w:ascii="Arial" w:hAnsi="Arial" w:cs="Arial"/>
          <w:sz w:val="22"/>
          <w:szCs w:val="22"/>
          <w:lang w:val="en-AU"/>
        </w:rPr>
        <w:t xml:space="preserve"> and possession was to be taken over in October of 1909. Miss </w:t>
      </w:r>
      <w:proofErr w:type="spellStart"/>
      <w:r w:rsidR="00C82DCA">
        <w:rPr>
          <w:rFonts w:ascii="Arial" w:hAnsi="Arial" w:cs="Arial"/>
          <w:sz w:val="22"/>
          <w:szCs w:val="22"/>
          <w:lang w:val="en-AU"/>
        </w:rPr>
        <w:t>Meglin</w:t>
      </w:r>
      <w:proofErr w:type="spellEnd"/>
      <w:r w:rsidR="00C82DCA">
        <w:rPr>
          <w:rFonts w:ascii="Arial" w:hAnsi="Arial" w:cs="Arial"/>
          <w:sz w:val="22"/>
          <w:szCs w:val="22"/>
          <w:lang w:val="en-AU"/>
        </w:rPr>
        <w:t xml:space="preserve"> died in July of that year and unfortunately Miss Sutherland, then aged 69 years, died on the very day she was to take possession of the house, so neither party lived to see the property settlement carried into effect </w:t>
      </w:r>
      <w:proofErr w:type="spellStart"/>
      <w:r w:rsidR="00C82DCA">
        <w:rPr>
          <w:rFonts w:ascii="Arial" w:hAnsi="Arial" w:cs="Arial"/>
          <w:sz w:val="22"/>
          <w:szCs w:val="22"/>
          <w:lang w:val="en-AU"/>
        </w:rPr>
        <w:t>bu</w:t>
      </w:r>
      <w:proofErr w:type="spellEnd"/>
      <w:r w:rsidR="00C82DCA">
        <w:rPr>
          <w:rFonts w:ascii="Arial" w:hAnsi="Arial" w:cs="Arial"/>
          <w:sz w:val="22"/>
          <w:szCs w:val="22"/>
          <w:lang w:val="en-AU"/>
        </w:rPr>
        <w:t xml:space="preserve"> the work commenced by Miss Sutherland so long ago has been carried on to this day.  On her grave is the inscription - </w:t>
      </w:r>
      <w:r w:rsidR="00C82DCA">
        <w:rPr>
          <w:rFonts w:ascii="Arial" w:hAnsi="Arial" w:cs="Arial"/>
          <w:sz w:val="22"/>
          <w:szCs w:val="22"/>
          <w:lang w:val="en-AU"/>
        </w:rPr>
        <w:tab/>
      </w:r>
    </w:p>
    <w:p w14:paraId="09854388" w14:textId="77777777" w:rsidR="00C82DCA" w:rsidRDefault="00C82DCA" w:rsidP="00782AB2">
      <w:pPr>
        <w:ind w:left="1800" w:firstLine="360"/>
        <w:rPr>
          <w:rFonts w:ascii="Arial" w:hAnsi="Arial" w:cs="Arial"/>
          <w:sz w:val="22"/>
          <w:szCs w:val="22"/>
          <w:lang w:val="en-AU"/>
        </w:rPr>
      </w:pPr>
      <w:r>
        <w:rPr>
          <w:rFonts w:ascii="Arial" w:hAnsi="Arial" w:cs="Arial"/>
          <w:sz w:val="22"/>
          <w:szCs w:val="22"/>
          <w:lang w:val="en-AU"/>
        </w:rPr>
        <w:t>“For 28 years an unwearied friend of Melbourne’s poor,</w:t>
      </w:r>
    </w:p>
    <w:p w14:paraId="587C7AF1" w14:textId="77777777" w:rsidR="00C82DCA" w:rsidRDefault="00C82DCA" w:rsidP="00C82DCA">
      <w:pPr>
        <w:ind w:left="360"/>
        <w:rPr>
          <w:rFonts w:ascii="Arial" w:hAnsi="Arial" w:cs="Arial"/>
          <w:sz w:val="22"/>
          <w:szCs w:val="22"/>
          <w:lang w:val="en-AU"/>
        </w:rPr>
      </w:pP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t xml:space="preserve"> the truest helper of its fallen, and the devoted foster</w:t>
      </w:r>
    </w:p>
    <w:p w14:paraId="3A8554C8" w14:textId="77777777" w:rsidR="00C82DCA" w:rsidRDefault="00C82DCA" w:rsidP="00C82DCA">
      <w:pPr>
        <w:ind w:left="360"/>
        <w:rPr>
          <w:rFonts w:ascii="Arial" w:hAnsi="Arial" w:cs="Arial"/>
          <w:sz w:val="22"/>
          <w:szCs w:val="22"/>
          <w:lang w:val="en-AU"/>
        </w:rPr>
      </w:pP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t xml:space="preserve"> mother of all destitute ones, for whom she taught</w:t>
      </w:r>
    </w:p>
    <w:p w14:paraId="28123F58" w14:textId="77777777" w:rsidR="00C82DCA" w:rsidRDefault="00C82DCA" w:rsidP="00C82DCA">
      <w:pPr>
        <w:ind w:left="360"/>
        <w:rPr>
          <w:rFonts w:ascii="Arial" w:hAnsi="Arial" w:cs="Arial"/>
          <w:sz w:val="22"/>
          <w:szCs w:val="22"/>
          <w:lang w:val="en-AU"/>
        </w:rPr>
      </w:pP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t xml:space="preserve"> Victorian how to care, having rescued 3000 waifs from</w:t>
      </w:r>
    </w:p>
    <w:p w14:paraId="5F14DFC5" w14:textId="77777777" w:rsidR="000425FD" w:rsidRDefault="00C82DCA" w:rsidP="00C82DCA">
      <w:pPr>
        <w:ind w:left="360"/>
        <w:rPr>
          <w:rFonts w:ascii="Arial" w:hAnsi="Arial" w:cs="Arial"/>
          <w:sz w:val="22"/>
          <w:szCs w:val="22"/>
          <w:lang w:val="en-AU"/>
        </w:rPr>
      </w:pP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t xml:space="preserve"> its streets and slums. She hath done what she could.”</w:t>
      </w:r>
    </w:p>
    <w:p w14:paraId="3ED96960" w14:textId="77777777" w:rsidR="000425FD" w:rsidRDefault="000425FD" w:rsidP="00C82DCA">
      <w:pPr>
        <w:ind w:left="360"/>
        <w:rPr>
          <w:rFonts w:ascii="Arial" w:hAnsi="Arial" w:cs="Arial"/>
          <w:sz w:val="22"/>
          <w:szCs w:val="22"/>
          <w:lang w:val="en-AU"/>
        </w:rPr>
      </w:pPr>
    </w:p>
    <w:p w14:paraId="35AC556D" w14:textId="77777777" w:rsidR="00C82DCA" w:rsidRPr="000425FD" w:rsidRDefault="000425FD" w:rsidP="000425FD">
      <w:pPr>
        <w:pStyle w:val="ListParagraph"/>
        <w:numPr>
          <w:ilvl w:val="0"/>
          <w:numId w:val="2"/>
        </w:numPr>
        <w:rPr>
          <w:rFonts w:ascii="Arial" w:hAnsi="Arial" w:cs="Arial"/>
          <w:b/>
          <w:lang w:val="en-AU"/>
        </w:rPr>
      </w:pPr>
      <w:r w:rsidRPr="000425FD">
        <w:rPr>
          <w:rFonts w:ascii="Arial" w:hAnsi="Arial" w:cs="Arial"/>
          <w:b/>
          <w:lang w:val="en-AU"/>
        </w:rPr>
        <w:t xml:space="preserve"> HURST’S BRIDGE</w:t>
      </w:r>
      <w:r w:rsidR="00C82DCA" w:rsidRPr="000425FD">
        <w:rPr>
          <w:rFonts w:ascii="Arial" w:hAnsi="Arial" w:cs="Arial"/>
          <w:b/>
          <w:lang w:val="en-AU"/>
        </w:rPr>
        <w:t xml:space="preserve">  </w:t>
      </w:r>
    </w:p>
    <w:p w14:paraId="2F56105D" w14:textId="77777777" w:rsidR="005427B5" w:rsidRDefault="000425FD" w:rsidP="00B705DE">
      <w:pPr>
        <w:ind w:left="360"/>
        <w:rPr>
          <w:rFonts w:ascii="Arial" w:hAnsi="Arial" w:cs="Arial"/>
          <w:sz w:val="22"/>
          <w:szCs w:val="22"/>
          <w:lang w:val="en-AU"/>
        </w:rPr>
      </w:pPr>
      <w:r>
        <w:rPr>
          <w:rFonts w:ascii="Arial" w:hAnsi="Arial" w:cs="Arial"/>
          <w:sz w:val="22"/>
          <w:szCs w:val="22"/>
          <w:lang w:val="en-AU"/>
        </w:rPr>
        <w:t xml:space="preserve">Takes its name from the Hurst family, the first member of which arrived in Melbourne in 1853, and descendants of the family still reside there. Henry Hurst built a wooden bridge close to the junction of the Back and Arthurs Creeks, where they become Diamond Creek, and it became known locally as Hurst’s Bridge, and </w:t>
      </w:r>
      <w:r w:rsidR="008B6370">
        <w:rPr>
          <w:rFonts w:ascii="Arial" w:hAnsi="Arial" w:cs="Arial"/>
          <w:sz w:val="22"/>
          <w:szCs w:val="22"/>
          <w:lang w:val="en-AU"/>
        </w:rPr>
        <w:t>later the area was called Hurstbridge. The wooden bridge was pulled down in 1917 when it was replaced by the present bridge, an early example of a reinforced concrete arch structure which was designed by John (later Sir John) Monash. Present day traffic is limited by its width and the bend at the western end, but not by its strength. Extracts from the original tender for erection of the bridge make interesting reading, concerning testing of the same –</w:t>
      </w:r>
    </w:p>
    <w:p w14:paraId="13BE8A7E" w14:textId="77777777" w:rsidR="008B6370" w:rsidRDefault="008B6370" w:rsidP="00B705DE">
      <w:pPr>
        <w:ind w:left="360"/>
        <w:rPr>
          <w:rFonts w:ascii="Arial" w:hAnsi="Arial" w:cs="Arial"/>
          <w:sz w:val="22"/>
          <w:szCs w:val="22"/>
          <w:lang w:val="en-AU"/>
        </w:rPr>
      </w:pPr>
      <w:r>
        <w:rPr>
          <w:rFonts w:ascii="Arial" w:hAnsi="Arial" w:cs="Arial"/>
          <w:sz w:val="22"/>
          <w:szCs w:val="22"/>
          <w:lang w:val="en-AU"/>
        </w:rPr>
        <w:t xml:space="preserve">“Fifty-six (56) days after the work is completed by the contractor, the engineer will have a </w:t>
      </w:r>
      <w:proofErr w:type="gramStart"/>
      <w:r>
        <w:rPr>
          <w:rFonts w:ascii="Arial" w:hAnsi="Arial" w:cs="Arial"/>
          <w:sz w:val="22"/>
          <w:szCs w:val="22"/>
          <w:lang w:val="en-AU"/>
        </w:rPr>
        <w:t>15 ton</w:t>
      </w:r>
      <w:proofErr w:type="gramEnd"/>
      <w:r>
        <w:rPr>
          <w:rFonts w:ascii="Arial" w:hAnsi="Arial" w:cs="Arial"/>
          <w:sz w:val="22"/>
          <w:szCs w:val="22"/>
          <w:lang w:val="en-AU"/>
        </w:rPr>
        <w:t xml:space="preserve"> steam roller in readiness for testing the bridge.” “The driver and attendants of the steamroller are to be employed by the contractor.” “ Should any damage or injury occur to Bridge, Steam Roller or any workman carrying out the test, the whole damage or injury to the Steam Roller, Bridge etc and any compensation for loss of life or injury sustained to any of the workmen conducting the said test, is to be borne by the contractor absolutely.”</w:t>
      </w:r>
    </w:p>
    <w:p w14:paraId="0FD3BAED" w14:textId="77777777" w:rsidR="00596CC5" w:rsidRDefault="00596CC5" w:rsidP="00B705DE">
      <w:pPr>
        <w:ind w:left="360"/>
        <w:rPr>
          <w:rFonts w:ascii="Arial" w:hAnsi="Arial" w:cs="Arial"/>
          <w:sz w:val="22"/>
          <w:szCs w:val="22"/>
          <w:lang w:val="en-AU"/>
        </w:rPr>
      </w:pPr>
    </w:p>
    <w:p w14:paraId="48B6BD96" w14:textId="77777777" w:rsidR="00596CC5" w:rsidRDefault="00596CC5" w:rsidP="00596CC5">
      <w:pPr>
        <w:pStyle w:val="ListParagraph"/>
        <w:numPr>
          <w:ilvl w:val="0"/>
          <w:numId w:val="2"/>
        </w:numPr>
        <w:rPr>
          <w:rFonts w:ascii="Arial" w:hAnsi="Arial" w:cs="Arial"/>
          <w:b/>
          <w:lang w:val="en-AU"/>
        </w:rPr>
      </w:pPr>
      <w:r>
        <w:rPr>
          <w:rFonts w:ascii="Arial" w:hAnsi="Arial" w:cs="Arial"/>
          <w:b/>
          <w:lang w:val="en-AU"/>
        </w:rPr>
        <w:t xml:space="preserve"> HURST FAMILY GRAVES</w:t>
      </w:r>
    </w:p>
    <w:p w14:paraId="2593F2C5" w14:textId="77777777" w:rsidR="00596CC5" w:rsidRDefault="00596CC5" w:rsidP="00596CC5">
      <w:pPr>
        <w:ind w:left="360"/>
        <w:rPr>
          <w:rFonts w:ascii="Arial" w:hAnsi="Arial" w:cs="Arial"/>
          <w:sz w:val="22"/>
          <w:szCs w:val="22"/>
          <w:lang w:val="en-AU"/>
        </w:rPr>
      </w:pPr>
      <w:r>
        <w:rPr>
          <w:rFonts w:ascii="Arial" w:hAnsi="Arial" w:cs="Arial"/>
          <w:sz w:val="22"/>
          <w:szCs w:val="22"/>
          <w:lang w:val="en-AU"/>
        </w:rPr>
        <w:t>In 1975 a cairn was erected in memory of members of the Hurst family, (including Henry Hurst who was shot by a bushranger), who have been buried in unmarked graves since 1866 and is located near this small burial ground. Robert Hurst planted the pines and cedars which grown there, near his son’s grave.</w:t>
      </w:r>
    </w:p>
    <w:p w14:paraId="37D529C9" w14:textId="77777777" w:rsidR="00596CC5" w:rsidRDefault="00596CC5" w:rsidP="00596CC5">
      <w:pPr>
        <w:ind w:left="360"/>
        <w:rPr>
          <w:rFonts w:ascii="Arial" w:hAnsi="Arial" w:cs="Arial"/>
          <w:sz w:val="22"/>
          <w:szCs w:val="22"/>
          <w:lang w:val="en-AU"/>
        </w:rPr>
      </w:pPr>
    </w:p>
    <w:p w14:paraId="07B0E308" w14:textId="77777777" w:rsidR="00782AB2" w:rsidRDefault="00782AB2" w:rsidP="00596CC5">
      <w:pPr>
        <w:ind w:left="360"/>
        <w:rPr>
          <w:rFonts w:ascii="Arial" w:hAnsi="Arial" w:cs="Arial"/>
          <w:sz w:val="22"/>
          <w:szCs w:val="22"/>
          <w:lang w:val="en-AU"/>
        </w:rPr>
      </w:pPr>
    </w:p>
    <w:p w14:paraId="280269AC" w14:textId="77777777" w:rsidR="00782AB2" w:rsidRDefault="00782AB2" w:rsidP="00596CC5">
      <w:pPr>
        <w:ind w:left="360"/>
        <w:rPr>
          <w:rFonts w:ascii="Arial" w:hAnsi="Arial" w:cs="Arial"/>
          <w:sz w:val="22"/>
          <w:szCs w:val="22"/>
          <w:lang w:val="en-AU"/>
        </w:rPr>
      </w:pPr>
    </w:p>
    <w:p w14:paraId="7F9CB50F" w14:textId="77777777" w:rsidR="00782AB2" w:rsidRDefault="00782AB2" w:rsidP="00596CC5">
      <w:pPr>
        <w:ind w:left="360"/>
        <w:rPr>
          <w:rFonts w:ascii="Arial" w:hAnsi="Arial" w:cs="Arial"/>
          <w:sz w:val="22"/>
          <w:szCs w:val="22"/>
          <w:lang w:val="en-AU"/>
        </w:rPr>
      </w:pPr>
    </w:p>
    <w:p w14:paraId="39DB0EE3" w14:textId="77777777" w:rsidR="00782AB2" w:rsidRDefault="00782AB2" w:rsidP="00596CC5">
      <w:pPr>
        <w:ind w:left="360"/>
        <w:rPr>
          <w:rFonts w:ascii="Arial" w:hAnsi="Arial" w:cs="Arial"/>
          <w:sz w:val="22"/>
          <w:szCs w:val="22"/>
          <w:lang w:val="en-AU"/>
        </w:rPr>
      </w:pPr>
    </w:p>
    <w:p w14:paraId="23D6FFD8" w14:textId="77777777" w:rsidR="00782AB2" w:rsidRDefault="00782AB2" w:rsidP="00596CC5">
      <w:pPr>
        <w:ind w:left="360"/>
        <w:rPr>
          <w:rFonts w:ascii="Arial" w:hAnsi="Arial" w:cs="Arial"/>
          <w:sz w:val="22"/>
          <w:szCs w:val="22"/>
          <w:lang w:val="en-AU"/>
        </w:rPr>
      </w:pPr>
    </w:p>
    <w:p w14:paraId="0A21D218" w14:textId="77777777" w:rsidR="00782AB2" w:rsidRDefault="00782AB2" w:rsidP="00596CC5">
      <w:pPr>
        <w:ind w:left="360"/>
        <w:rPr>
          <w:rFonts w:ascii="Arial" w:hAnsi="Arial" w:cs="Arial"/>
          <w:sz w:val="22"/>
          <w:szCs w:val="22"/>
          <w:lang w:val="en-AU"/>
        </w:rPr>
      </w:pPr>
    </w:p>
    <w:p w14:paraId="4E85A747" w14:textId="77777777" w:rsidR="00782AB2" w:rsidRDefault="00782AB2" w:rsidP="00596CC5">
      <w:pPr>
        <w:ind w:left="360"/>
        <w:rPr>
          <w:rFonts w:ascii="Arial" w:hAnsi="Arial" w:cs="Arial"/>
          <w:sz w:val="22"/>
          <w:szCs w:val="22"/>
          <w:lang w:val="en-AU"/>
        </w:rPr>
      </w:pPr>
    </w:p>
    <w:p w14:paraId="786F3059" w14:textId="77777777" w:rsidR="00782AB2" w:rsidRDefault="00782AB2" w:rsidP="00596CC5">
      <w:pPr>
        <w:ind w:left="360"/>
        <w:rPr>
          <w:rFonts w:ascii="Arial" w:hAnsi="Arial" w:cs="Arial"/>
          <w:sz w:val="22"/>
          <w:szCs w:val="22"/>
          <w:lang w:val="en-AU"/>
        </w:rPr>
      </w:pPr>
    </w:p>
    <w:p w14:paraId="5C9EB334" w14:textId="77777777" w:rsidR="00782AB2" w:rsidRDefault="00782AB2" w:rsidP="00596CC5">
      <w:pPr>
        <w:ind w:left="360"/>
        <w:rPr>
          <w:rFonts w:ascii="Arial" w:hAnsi="Arial" w:cs="Arial"/>
          <w:sz w:val="22"/>
          <w:szCs w:val="22"/>
          <w:lang w:val="en-AU"/>
        </w:rPr>
      </w:pPr>
    </w:p>
    <w:p w14:paraId="4F4DA8E2" w14:textId="77777777" w:rsidR="00782AB2" w:rsidRDefault="00782AB2" w:rsidP="00596CC5">
      <w:pPr>
        <w:ind w:left="360"/>
        <w:rPr>
          <w:rFonts w:ascii="Arial" w:hAnsi="Arial" w:cs="Arial"/>
          <w:sz w:val="22"/>
          <w:szCs w:val="22"/>
          <w:lang w:val="en-AU"/>
        </w:rPr>
      </w:pPr>
    </w:p>
    <w:p w14:paraId="7154BB84" w14:textId="77777777" w:rsidR="00782AB2" w:rsidRDefault="00782AB2" w:rsidP="00596CC5">
      <w:pPr>
        <w:ind w:left="360"/>
        <w:rPr>
          <w:rFonts w:ascii="Arial" w:hAnsi="Arial" w:cs="Arial"/>
          <w:sz w:val="22"/>
          <w:szCs w:val="22"/>
          <w:lang w:val="en-AU"/>
        </w:rPr>
      </w:pPr>
    </w:p>
    <w:p w14:paraId="5AAAB9DA" w14:textId="77777777" w:rsidR="00782AB2" w:rsidRDefault="00782AB2" w:rsidP="00596CC5">
      <w:pPr>
        <w:ind w:left="360"/>
        <w:rPr>
          <w:rFonts w:ascii="Arial" w:hAnsi="Arial" w:cs="Arial"/>
          <w:sz w:val="22"/>
          <w:szCs w:val="22"/>
          <w:lang w:val="en-AU"/>
        </w:rPr>
      </w:pPr>
    </w:p>
    <w:p w14:paraId="62A8C69F" w14:textId="77777777" w:rsidR="00596CC5" w:rsidRDefault="00596CC5" w:rsidP="00596CC5">
      <w:pPr>
        <w:pStyle w:val="ListParagraph"/>
        <w:numPr>
          <w:ilvl w:val="0"/>
          <w:numId w:val="2"/>
        </w:numPr>
        <w:rPr>
          <w:rFonts w:ascii="Arial" w:hAnsi="Arial" w:cs="Arial"/>
          <w:b/>
          <w:lang w:val="en-AU"/>
        </w:rPr>
      </w:pPr>
      <w:r>
        <w:rPr>
          <w:rFonts w:ascii="Arial" w:hAnsi="Arial" w:cs="Arial"/>
          <w:b/>
          <w:lang w:val="en-AU"/>
        </w:rPr>
        <w:t xml:space="preserve"> “ALLWOOD” – Hurstbridge</w:t>
      </w:r>
    </w:p>
    <w:p w14:paraId="7FD8A736" w14:textId="77777777" w:rsidR="00596CC5" w:rsidRDefault="00596CC5" w:rsidP="00596CC5">
      <w:pPr>
        <w:ind w:left="360"/>
        <w:rPr>
          <w:rFonts w:ascii="Arial" w:hAnsi="Arial" w:cs="Arial"/>
          <w:sz w:val="22"/>
          <w:szCs w:val="22"/>
          <w:lang w:val="en-AU"/>
        </w:rPr>
      </w:pPr>
      <w:r>
        <w:rPr>
          <w:rFonts w:ascii="Arial" w:hAnsi="Arial" w:cs="Arial"/>
          <w:sz w:val="22"/>
          <w:szCs w:val="22"/>
          <w:lang w:val="en-AU"/>
        </w:rPr>
        <w:t xml:space="preserve">The first homestead in the area was built by Cornelius Haley who had taken up 160 acres of land at the junction of the two creeks. His original slab hut was built of </w:t>
      </w:r>
      <w:r w:rsidR="00797249">
        <w:rPr>
          <w:rFonts w:ascii="Arial" w:hAnsi="Arial" w:cs="Arial"/>
          <w:sz w:val="22"/>
          <w:szCs w:val="22"/>
          <w:lang w:val="en-AU"/>
        </w:rPr>
        <w:t>adzed timber with wooden pegs being used to keep the slabs in place. This building was demolished in 1950.</w:t>
      </w:r>
    </w:p>
    <w:p w14:paraId="3593C093" w14:textId="77777777" w:rsidR="00797249" w:rsidRDefault="00797249" w:rsidP="00596CC5">
      <w:pPr>
        <w:ind w:left="360"/>
        <w:rPr>
          <w:rFonts w:ascii="Arial" w:hAnsi="Arial" w:cs="Arial"/>
          <w:sz w:val="22"/>
          <w:szCs w:val="22"/>
          <w:lang w:val="en-AU"/>
        </w:rPr>
      </w:pPr>
      <w:r>
        <w:rPr>
          <w:rFonts w:ascii="Arial" w:hAnsi="Arial" w:cs="Arial"/>
          <w:sz w:val="22"/>
          <w:szCs w:val="22"/>
          <w:lang w:val="en-AU"/>
        </w:rPr>
        <w:t>Henry Facey Hurst, a recently graduated surveyor, left England in 1852 intending to go to Sydney. He contracted colonial fever and left the ship in Melbourne where he was sent to hospital. During his time in hospital he met a man named Nat Morey, and later Hurst and Morey went to Haley’s property to break in 200 horses for the Police Force.</w:t>
      </w:r>
    </w:p>
    <w:p w14:paraId="004F87EB" w14:textId="77777777" w:rsidR="00797249" w:rsidRDefault="00797249" w:rsidP="00596CC5">
      <w:pPr>
        <w:ind w:left="360"/>
        <w:rPr>
          <w:rFonts w:ascii="Arial" w:hAnsi="Arial" w:cs="Arial"/>
          <w:sz w:val="22"/>
          <w:szCs w:val="22"/>
          <w:lang w:val="en-AU"/>
        </w:rPr>
      </w:pPr>
      <w:r>
        <w:rPr>
          <w:rFonts w:ascii="Arial" w:hAnsi="Arial" w:cs="Arial"/>
          <w:sz w:val="22"/>
          <w:szCs w:val="22"/>
          <w:lang w:val="en-AU"/>
        </w:rPr>
        <w:t xml:space="preserve">After a </w:t>
      </w:r>
      <w:proofErr w:type="gramStart"/>
      <w:r>
        <w:rPr>
          <w:rFonts w:ascii="Arial" w:hAnsi="Arial" w:cs="Arial"/>
          <w:sz w:val="22"/>
          <w:szCs w:val="22"/>
          <w:lang w:val="en-AU"/>
        </w:rPr>
        <w:t>time</w:t>
      </w:r>
      <w:proofErr w:type="gramEnd"/>
      <w:r>
        <w:rPr>
          <w:rFonts w:ascii="Arial" w:hAnsi="Arial" w:cs="Arial"/>
          <w:sz w:val="22"/>
          <w:szCs w:val="22"/>
          <w:lang w:val="en-AU"/>
        </w:rPr>
        <w:t xml:space="preserve"> Henry Hurst became a manager of the “Allwood” property for Cornelius Haley.</w:t>
      </w:r>
      <w:r w:rsidR="001C4B18">
        <w:rPr>
          <w:rFonts w:ascii="Arial" w:hAnsi="Arial" w:cs="Arial"/>
          <w:sz w:val="22"/>
          <w:szCs w:val="22"/>
          <w:lang w:val="en-AU"/>
        </w:rPr>
        <w:t xml:space="preserve"> Henry’s parents, Robert (a botanist) and Frances Hurst with some of their seven children arrived in Sydney in 1856, with furniture, cuttings of plants, pot plants and botanical books. The family moved to Melbourne, residing in a cottage in Collingwood for a time, and finally settled at Allwood, eventually purchasing the p0roperty from Haley. Unfortunately, Henry Hurst was killed by a bushranger in 1866. The dwelling on the site dates back to approximately 1894 and is set in a delightful garden. It is still occupied by descendants of Robert and Frances Hurst.</w:t>
      </w:r>
    </w:p>
    <w:p w14:paraId="061E04E9" w14:textId="77777777" w:rsidR="001C4B18" w:rsidRDefault="001C4B18" w:rsidP="00596CC5">
      <w:pPr>
        <w:ind w:left="360"/>
        <w:rPr>
          <w:rFonts w:ascii="Arial" w:hAnsi="Arial" w:cs="Arial"/>
          <w:sz w:val="22"/>
          <w:szCs w:val="22"/>
          <w:lang w:val="en-AU"/>
        </w:rPr>
      </w:pPr>
    </w:p>
    <w:p w14:paraId="48AF1D83" w14:textId="77777777" w:rsidR="001C4B18" w:rsidRDefault="001C4B18" w:rsidP="001C4B18">
      <w:pPr>
        <w:pStyle w:val="ListParagraph"/>
        <w:numPr>
          <w:ilvl w:val="0"/>
          <w:numId w:val="2"/>
        </w:numPr>
        <w:rPr>
          <w:rFonts w:ascii="Arial" w:hAnsi="Arial" w:cs="Arial"/>
          <w:b/>
          <w:lang w:val="en-AU"/>
        </w:rPr>
      </w:pPr>
      <w:r>
        <w:rPr>
          <w:rFonts w:ascii="Arial" w:hAnsi="Arial" w:cs="Arial"/>
          <w:b/>
          <w:lang w:val="en-AU"/>
        </w:rPr>
        <w:t xml:space="preserve"> LEITH PARK</w:t>
      </w:r>
    </w:p>
    <w:p w14:paraId="010BFBA7" w14:textId="77777777" w:rsidR="001C4B18" w:rsidRDefault="001C4B18" w:rsidP="001C4B18">
      <w:pPr>
        <w:ind w:left="360"/>
        <w:rPr>
          <w:rFonts w:ascii="Arial" w:hAnsi="Arial" w:cs="Arial"/>
          <w:sz w:val="22"/>
          <w:szCs w:val="22"/>
          <w:lang w:val="en-AU"/>
        </w:rPr>
      </w:pPr>
      <w:r>
        <w:rPr>
          <w:rFonts w:ascii="Arial" w:hAnsi="Arial" w:cs="Arial"/>
          <w:sz w:val="22"/>
          <w:szCs w:val="22"/>
          <w:lang w:val="en-AU"/>
        </w:rPr>
        <w:t>Run by Old Colonists Association which was started in 1869 at Rushall, providing homes for aged people in retirement. It is a non-denominational and is managed by a committee of 14 business men. These homes opened about 15 years ago and the land on which they are erected was donated by the late Mr Leith, an architect for the Old Colonists Association, hence the name Leith Park.</w:t>
      </w:r>
    </w:p>
    <w:p w14:paraId="43C1E6D2" w14:textId="77777777" w:rsidR="001C4B18" w:rsidRDefault="001C4B18" w:rsidP="001C4B18">
      <w:pPr>
        <w:ind w:left="360"/>
        <w:rPr>
          <w:rFonts w:ascii="Arial" w:hAnsi="Arial" w:cs="Arial"/>
          <w:sz w:val="22"/>
          <w:szCs w:val="22"/>
          <w:lang w:val="en-AU"/>
        </w:rPr>
      </w:pPr>
    </w:p>
    <w:p w14:paraId="00C0E621" w14:textId="77777777" w:rsidR="001C4B18" w:rsidRDefault="001C4B18" w:rsidP="001C4B18">
      <w:pPr>
        <w:pStyle w:val="ListParagraph"/>
        <w:numPr>
          <w:ilvl w:val="0"/>
          <w:numId w:val="2"/>
        </w:numPr>
        <w:rPr>
          <w:rFonts w:ascii="Arial" w:hAnsi="Arial" w:cs="Arial"/>
          <w:b/>
          <w:lang w:val="en-AU"/>
        </w:rPr>
      </w:pPr>
      <w:r>
        <w:rPr>
          <w:rFonts w:ascii="Arial" w:hAnsi="Arial" w:cs="Arial"/>
          <w:b/>
          <w:lang w:val="en-AU"/>
        </w:rPr>
        <w:t xml:space="preserve"> WOODLANDS</w:t>
      </w:r>
    </w:p>
    <w:p w14:paraId="034924C8" w14:textId="77777777" w:rsidR="001C4B18" w:rsidRDefault="001C4B18" w:rsidP="001C4B18">
      <w:pPr>
        <w:ind w:left="360"/>
        <w:rPr>
          <w:rFonts w:ascii="Arial" w:hAnsi="Arial" w:cs="Arial"/>
          <w:sz w:val="22"/>
          <w:szCs w:val="22"/>
          <w:lang w:val="en-AU"/>
        </w:rPr>
      </w:pPr>
      <w:r>
        <w:rPr>
          <w:rFonts w:ascii="Arial" w:hAnsi="Arial" w:cs="Arial"/>
          <w:sz w:val="22"/>
          <w:szCs w:val="22"/>
          <w:lang w:val="en-AU"/>
        </w:rPr>
        <w:t>This early colonial style weatherboard dwelling dates back to the 1880s, and possibly earlier. Believed to be one of the oldest homes still remaining in Greensborough. In the 1880s</w:t>
      </w:r>
      <w:r w:rsidR="009A6375">
        <w:rPr>
          <w:rFonts w:ascii="Arial" w:hAnsi="Arial" w:cs="Arial"/>
          <w:sz w:val="22"/>
          <w:szCs w:val="22"/>
          <w:lang w:val="en-AU"/>
        </w:rPr>
        <w:t xml:space="preserve"> it was described as a charming homestead and it was about this time Mr Graham Webster, former Police Magistrate, came to reside on this property. Mr Webster was a friend of Mr Beale of St Helena and when he died in 1902 he was buried in the churchyard at St Helena. Mr Webster was descended in an unbroken line from father to son for a period of 779 years. The property was described as having a most beautiful garden, a lake with fish and waterlilies, and beautiful trees growing on the </w:t>
      </w:r>
      <w:r w:rsidR="00F95AD8">
        <w:rPr>
          <w:rFonts w:ascii="Arial" w:hAnsi="Arial" w:cs="Arial"/>
          <w:sz w:val="22"/>
          <w:szCs w:val="22"/>
          <w:lang w:val="en-AU"/>
        </w:rPr>
        <w:t>99-acre</w:t>
      </w:r>
      <w:r w:rsidR="009A6375">
        <w:rPr>
          <w:rFonts w:ascii="Arial" w:hAnsi="Arial" w:cs="Arial"/>
          <w:sz w:val="22"/>
          <w:szCs w:val="22"/>
          <w:lang w:val="en-AU"/>
        </w:rPr>
        <w:t xml:space="preserve"> property. Later owners were members of the </w:t>
      </w:r>
      <w:r w:rsidR="00F95AD8">
        <w:rPr>
          <w:rFonts w:ascii="Arial" w:hAnsi="Arial" w:cs="Arial"/>
          <w:sz w:val="22"/>
          <w:szCs w:val="22"/>
          <w:lang w:val="en-AU"/>
        </w:rPr>
        <w:t xml:space="preserve">Bills family, known for their generosity in providing horse troughs, and </w:t>
      </w:r>
      <w:proofErr w:type="spellStart"/>
      <w:r w:rsidR="00F95AD8">
        <w:rPr>
          <w:rFonts w:ascii="Arial" w:hAnsi="Arial" w:cs="Arial"/>
          <w:sz w:val="22"/>
          <w:szCs w:val="22"/>
          <w:lang w:val="en-AU"/>
        </w:rPr>
        <w:t>the</w:t>
      </w:r>
      <w:proofErr w:type="spellEnd"/>
      <w:r w:rsidR="00F95AD8">
        <w:rPr>
          <w:rFonts w:ascii="Arial" w:hAnsi="Arial" w:cs="Arial"/>
          <w:sz w:val="22"/>
          <w:szCs w:val="22"/>
          <w:lang w:val="en-AU"/>
        </w:rPr>
        <w:t xml:space="preserve"> Were family. Mr Were was known as Squire Were and is described as an English gentleman of means who kept a coach drawn by four horses and who employed a butler, footman and coachman. The present owners are Mr and Mrs Nelson. The property has long since been subdivided and now covers an area of 2½ acres.</w:t>
      </w:r>
    </w:p>
    <w:p w14:paraId="2814C741" w14:textId="77777777" w:rsidR="00F95AD8" w:rsidRDefault="00F95AD8" w:rsidP="001C4B18">
      <w:pPr>
        <w:ind w:left="360"/>
        <w:rPr>
          <w:rFonts w:ascii="Arial" w:hAnsi="Arial" w:cs="Arial"/>
          <w:sz w:val="22"/>
          <w:szCs w:val="22"/>
          <w:lang w:val="en-AU"/>
        </w:rPr>
      </w:pPr>
    </w:p>
    <w:p w14:paraId="402CC93D" w14:textId="77777777" w:rsidR="00F95AD8" w:rsidRDefault="00F95AD8" w:rsidP="00F95AD8">
      <w:pPr>
        <w:pStyle w:val="ListParagraph"/>
        <w:numPr>
          <w:ilvl w:val="0"/>
          <w:numId w:val="2"/>
        </w:numPr>
        <w:rPr>
          <w:rFonts w:ascii="Arial" w:hAnsi="Arial" w:cs="Arial"/>
          <w:b/>
          <w:lang w:val="en-AU"/>
        </w:rPr>
      </w:pPr>
      <w:r>
        <w:rPr>
          <w:rFonts w:ascii="Arial" w:hAnsi="Arial" w:cs="Arial"/>
          <w:b/>
          <w:lang w:val="en-AU"/>
        </w:rPr>
        <w:t xml:space="preserve"> BRIAR HILL TIMBER MILL</w:t>
      </w:r>
    </w:p>
    <w:p w14:paraId="1130F255" w14:textId="77777777" w:rsidR="00F95AD8" w:rsidRDefault="00BD6DE2" w:rsidP="00F95AD8">
      <w:pPr>
        <w:ind w:left="360"/>
        <w:rPr>
          <w:rFonts w:ascii="Arial" w:hAnsi="Arial" w:cs="Arial"/>
          <w:sz w:val="22"/>
          <w:szCs w:val="22"/>
          <w:lang w:val="en-AU"/>
        </w:rPr>
      </w:pPr>
      <w:r>
        <w:rPr>
          <w:rFonts w:ascii="Arial" w:hAnsi="Arial" w:cs="Arial"/>
          <w:sz w:val="22"/>
          <w:szCs w:val="22"/>
          <w:lang w:val="en-AU"/>
        </w:rPr>
        <w:t>In 2934 Messrs. F V and H R Squire began a timber business which was to expand into a large and well-known landmark. The Mill was opened in 1941 and during the Second World War it supplied timber for wartime constructions, mainly from the area around Kinglake and Flowerdale. It now covers 4 acres but originally its size was 11 acres and it then employed 90 men.</w:t>
      </w:r>
    </w:p>
    <w:p w14:paraId="1DCD557D" w14:textId="77777777" w:rsidR="00BD6DE2" w:rsidRDefault="00BD6DE2" w:rsidP="00F95AD8">
      <w:pPr>
        <w:ind w:left="360"/>
        <w:rPr>
          <w:rFonts w:ascii="Arial" w:hAnsi="Arial" w:cs="Arial"/>
          <w:sz w:val="22"/>
          <w:szCs w:val="22"/>
          <w:lang w:val="en-AU"/>
        </w:rPr>
      </w:pPr>
    </w:p>
    <w:p w14:paraId="69554F22" w14:textId="77777777" w:rsidR="00BD6DE2" w:rsidRDefault="00BD6DE2" w:rsidP="00BD6DE2">
      <w:pPr>
        <w:pStyle w:val="ListParagraph"/>
        <w:numPr>
          <w:ilvl w:val="0"/>
          <w:numId w:val="2"/>
        </w:numPr>
        <w:rPr>
          <w:rFonts w:ascii="Arial" w:hAnsi="Arial" w:cs="Arial"/>
          <w:b/>
          <w:lang w:val="en-AU"/>
        </w:rPr>
      </w:pPr>
      <w:r>
        <w:rPr>
          <w:rFonts w:ascii="Arial" w:hAnsi="Arial" w:cs="Arial"/>
          <w:b/>
          <w:lang w:val="en-AU"/>
        </w:rPr>
        <w:t xml:space="preserve"> GREENSBOROUGH METHODIST CHURCH</w:t>
      </w:r>
    </w:p>
    <w:p w14:paraId="08C9CA6F" w14:textId="77777777" w:rsidR="00BD6DE2" w:rsidRDefault="00BD6DE2" w:rsidP="00BD6DE2">
      <w:pPr>
        <w:ind w:left="360"/>
        <w:rPr>
          <w:rFonts w:ascii="Arial" w:hAnsi="Arial" w:cs="Arial"/>
          <w:sz w:val="22"/>
          <w:szCs w:val="22"/>
          <w:lang w:val="en-AU"/>
        </w:rPr>
      </w:pPr>
      <w:r>
        <w:rPr>
          <w:rFonts w:ascii="Arial" w:hAnsi="Arial" w:cs="Arial"/>
          <w:sz w:val="22"/>
          <w:szCs w:val="22"/>
          <w:lang w:val="en-AU"/>
        </w:rPr>
        <w:t xml:space="preserve">The Rev Samuel Waterhouse, Victoria’s first bush missionary, visited the area now known as Greensborough in 1850 and he conducted services in </w:t>
      </w:r>
      <w:proofErr w:type="spellStart"/>
      <w:r>
        <w:rPr>
          <w:rFonts w:ascii="Arial" w:hAnsi="Arial" w:cs="Arial"/>
          <w:sz w:val="22"/>
          <w:szCs w:val="22"/>
          <w:lang w:val="en-AU"/>
        </w:rPr>
        <w:t>Maygar’s</w:t>
      </w:r>
      <w:proofErr w:type="spellEnd"/>
      <w:r>
        <w:rPr>
          <w:rFonts w:ascii="Arial" w:hAnsi="Arial" w:cs="Arial"/>
          <w:sz w:val="22"/>
          <w:szCs w:val="22"/>
          <w:lang w:val="en-AU"/>
        </w:rPr>
        <w:t xml:space="preserve"> barn on the property later owned by the Partington family, “Willis Vale”, and also in the home of another early settler Mr Aaron Griimshaw, after whom Grimshaw Street is named. The first church was built in Hailes Street in 1858, opposite the Greensborough Cemetery. A second church building, which </w:t>
      </w:r>
      <w:r>
        <w:rPr>
          <w:rFonts w:ascii="Arial" w:hAnsi="Arial" w:cs="Arial"/>
          <w:sz w:val="22"/>
          <w:szCs w:val="22"/>
          <w:lang w:val="en-AU"/>
        </w:rPr>
        <w:lastRenderedPageBreak/>
        <w:t xml:space="preserve">remained in use for 94 years, was erected in Main Street in 1872, to replace the original building located in Hailes Street, </w:t>
      </w:r>
      <w:proofErr w:type="gramStart"/>
      <w:r>
        <w:rPr>
          <w:rFonts w:ascii="Arial" w:hAnsi="Arial" w:cs="Arial"/>
          <w:sz w:val="22"/>
          <w:szCs w:val="22"/>
          <w:lang w:val="en-AU"/>
        </w:rPr>
        <w:t>The</w:t>
      </w:r>
      <w:proofErr w:type="gramEnd"/>
      <w:r>
        <w:rPr>
          <w:rFonts w:ascii="Arial" w:hAnsi="Arial" w:cs="Arial"/>
          <w:sz w:val="22"/>
          <w:szCs w:val="22"/>
          <w:lang w:val="en-AU"/>
        </w:rPr>
        <w:t xml:space="preserve"> building in Main Street has long been demolished and the present Church and Christian Education Centre opened in 1966 at a new location in Grimshaw Street.</w:t>
      </w:r>
    </w:p>
    <w:p w14:paraId="4067BA33" w14:textId="77777777" w:rsidR="00BD6DE2" w:rsidRDefault="00BD6DE2" w:rsidP="00BD6DE2">
      <w:pPr>
        <w:ind w:left="360"/>
        <w:rPr>
          <w:rFonts w:ascii="Arial" w:hAnsi="Arial" w:cs="Arial"/>
          <w:sz w:val="22"/>
          <w:szCs w:val="22"/>
          <w:lang w:val="en-AU"/>
        </w:rPr>
      </w:pPr>
    </w:p>
    <w:p w14:paraId="665F0101" w14:textId="77777777" w:rsidR="00BD6DE2" w:rsidRDefault="00537E59" w:rsidP="00537E59">
      <w:pPr>
        <w:pStyle w:val="ListParagraph"/>
        <w:numPr>
          <w:ilvl w:val="0"/>
          <w:numId w:val="2"/>
        </w:numPr>
        <w:rPr>
          <w:rFonts w:ascii="Arial" w:hAnsi="Arial" w:cs="Arial"/>
          <w:b/>
          <w:lang w:val="en-AU"/>
        </w:rPr>
      </w:pPr>
      <w:r>
        <w:rPr>
          <w:rFonts w:ascii="Arial" w:hAnsi="Arial" w:cs="Arial"/>
          <w:b/>
          <w:lang w:val="en-AU"/>
        </w:rPr>
        <w:t xml:space="preserve"> ST KATHERINE’S ANGLICAN CHURCH</w:t>
      </w:r>
    </w:p>
    <w:p w14:paraId="65B67255" w14:textId="77777777" w:rsidR="00B60BD7" w:rsidRDefault="00537E59" w:rsidP="00537E59">
      <w:pPr>
        <w:ind w:left="360"/>
        <w:rPr>
          <w:rFonts w:ascii="Arial" w:hAnsi="Arial" w:cs="Arial"/>
          <w:sz w:val="22"/>
          <w:szCs w:val="22"/>
          <w:lang w:val="en-AU"/>
        </w:rPr>
      </w:pPr>
      <w:r>
        <w:rPr>
          <w:rFonts w:ascii="Arial" w:hAnsi="Arial" w:cs="Arial"/>
          <w:sz w:val="22"/>
          <w:szCs w:val="22"/>
          <w:lang w:val="en-AU"/>
        </w:rPr>
        <w:t>The original building was erected in 1866 by Major Anthony Beale, in memory of his wife Katherine Rose Beale, and consisted of a square room with a fireplace in it and was known as the Rose Chapel. Some years later the Chapel was renovated to its present form by a son-in-law of Major Beale, Mr Charles Maplestone, when it was handed over to the Church of England authorities, renamed St Katherine’s Anglican Church and consecrated by Bishop Thornton of Ballarat in 1876. The tiny church with its church yard and burial ground and nearby high cypress trees is reminiscent of England. Members of the Beale family are buried there, also the artist Walter Withers and C S Wingrove, long time secretary of the Eltham Shire Council. Major Anthony Beale was a very early pioneer in the district. He was a Paymaster in the East India Company during Napoleon’s exile on the island of St Helena. While on the island he met and married Katherine Rose Young, niece of the Governor of St Helena in 1814, and they continued to live on the island until the East India Company was wound up, and they returned to England. Major Beale decided to try his luck in the colonies, and in 1839 he and his wife and eleven of their children arrived in Launceston, their two eldest sons having remained in England</w:t>
      </w:r>
      <w:r w:rsidR="00B60BD7">
        <w:rPr>
          <w:rFonts w:ascii="Arial" w:hAnsi="Arial" w:cs="Arial"/>
          <w:sz w:val="22"/>
          <w:szCs w:val="22"/>
          <w:lang w:val="en-AU"/>
        </w:rPr>
        <w:t xml:space="preserve"> – (one was a doctor and the other was in the army). They had only been in Launceston for two weeks when the eldest immigrant son disappeared and it was presumed that he must have slipped into the river Tamar and been drowned. Upset by this tragedy they decided to come to Melbourne, arriving in September 1839. Major Beale first bought a house at Newtown (opposite the Fitzroy Town Hall), and whilst his family enjoyed the social life of Melbourne town, he set to work and built his homestead “St Helena” in 1841. No doubt the rich black soil and abundance of water supply attracted Anthony Beale to this rather lonely and isolated location although at that time land was available nearer the township of Melbourne. He records in his dairy that “after consulting with Fawkner (John Pascoe), and an inspection, he decided on a block of land near the Plenty River.”</w:t>
      </w:r>
    </w:p>
    <w:p w14:paraId="234D0118" w14:textId="77777777" w:rsidR="00B60BD7" w:rsidRDefault="00B60BD7" w:rsidP="00537E59">
      <w:pPr>
        <w:ind w:left="360"/>
        <w:rPr>
          <w:rFonts w:ascii="Arial" w:hAnsi="Arial" w:cs="Arial"/>
          <w:sz w:val="22"/>
          <w:szCs w:val="22"/>
          <w:lang w:val="en-AU"/>
        </w:rPr>
      </w:pPr>
    </w:p>
    <w:p w14:paraId="5C2FC3DE" w14:textId="77777777" w:rsidR="00537E59" w:rsidRPr="00F16E6B" w:rsidRDefault="00F16E6B" w:rsidP="00F16E6B">
      <w:pPr>
        <w:pStyle w:val="ListParagraph"/>
        <w:numPr>
          <w:ilvl w:val="0"/>
          <w:numId w:val="2"/>
        </w:numPr>
        <w:rPr>
          <w:rFonts w:ascii="Arial" w:hAnsi="Arial" w:cs="Arial"/>
          <w:b/>
          <w:lang w:val="en-AU"/>
        </w:rPr>
      </w:pPr>
      <w:r w:rsidRPr="00F16E6B">
        <w:rPr>
          <w:rFonts w:ascii="Arial" w:hAnsi="Arial" w:cs="Arial"/>
          <w:b/>
          <w:sz w:val="22"/>
          <w:szCs w:val="22"/>
          <w:lang w:val="en-AU"/>
        </w:rPr>
        <w:t xml:space="preserve"> </w:t>
      </w:r>
      <w:r w:rsidRPr="00F16E6B">
        <w:rPr>
          <w:rFonts w:ascii="Arial" w:hAnsi="Arial" w:cs="Arial"/>
          <w:b/>
          <w:lang w:val="en-AU"/>
        </w:rPr>
        <w:t>GREENSBOROUGH PRIMARY SCHOOL</w:t>
      </w:r>
      <w:r w:rsidR="00B60BD7" w:rsidRPr="00F16E6B">
        <w:rPr>
          <w:rFonts w:ascii="Arial" w:hAnsi="Arial" w:cs="Arial"/>
          <w:b/>
          <w:lang w:val="en-AU"/>
        </w:rPr>
        <w:t xml:space="preserve"> </w:t>
      </w:r>
    </w:p>
    <w:p w14:paraId="2F7A06CC" w14:textId="77777777" w:rsidR="00F16E6B" w:rsidRDefault="00EA1B69" w:rsidP="00EA1B69">
      <w:pPr>
        <w:ind w:left="360"/>
        <w:rPr>
          <w:rFonts w:ascii="Arial" w:hAnsi="Arial" w:cs="Arial"/>
          <w:sz w:val="22"/>
          <w:szCs w:val="22"/>
          <w:lang w:val="en-AU"/>
        </w:rPr>
      </w:pPr>
      <w:r>
        <w:rPr>
          <w:rFonts w:ascii="Arial" w:hAnsi="Arial" w:cs="Arial"/>
          <w:sz w:val="22"/>
          <w:szCs w:val="22"/>
          <w:lang w:val="en-AU"/>
        </w:rPr>
        <w:t xml:space="preserve">In 1854 the Greensborough Denomination School (Church of England) no 43 was opened and later became the Common School No 258 with Mr J Johnston as the first schoolmaster. In 1872 the Education Act brought about the Education Department, the present site in Grimshaw Street was bought and the Greensborough State School No 2062 opened in 1878. Enrolments were slow, it took 50 years to reach 100 pupils, and it was not until 1936 that a new </w:t>
      </w:r>
      <w:proofErr w:type="gramStart"/>
      <w:r>
        <w:rPr>
          <w:rFonts w:ascii="Arial" w:hAnsi="Arial" w:cs="Arial"/>
          <w:sz w:val="22"/>
          <w:szCs w:val="22"/>
          <w:lang w:val="en-AU"/>
        </w:rPr>
        <w:t>class room</w:t>
      </w:r>
      <w:proofErr w:type="gramEnd"/>
      <w:r>
        <w:rPr>
          <w:rFonts w:ascii="Arial" w:hAnsi="Arial" w:cs="Arial"/>
          <w:sz w:val="22"/>
          <w:szCs w:val="22"/>
          <w:lang w:val="en-AU"/>
        </w:rPr>
        <w:t xml:space="preserve"> was added to the original old brick and bluestone building, bricks used </w:t>
      </w:r>
      <w:proofErr w:type="gramStart"/>
      <w:r>
        <w:rPr>
          <w:rFonts w:ascii="Arial" w:hAnsi="Arial" w:cs="Arial"/>
          <w:sz w:val="22"/>
          <w:szCs w:val="22"/>
          <w:lang w:val="en-AU"/>
        </w:rPr>
        <w:t>being</w:t>
      </w:r>
      <w:proofErr w:type="gramEnd"/>
      <w:r>
        <w:rPr>
          <w:rFonts w:ascii="Arial" w:hAnsi="Arial" w:cs="Arial"/>
          <w:sz w:val="22"/>
          <w:szCs w:val="22"/>
          <w:lang w:val="en-AU"/>
        </w:rPr>
        <w:t xml:space="preserve"> made from clay in vicinity. This original school building is the last in Greensborough and possibly in the Diamond Valley constructed of handmade bricks.</w:t>
      </w:r>
    </w:p>
    <w:p w14:paraId="77639034" w14:textId="77777777" w:rsidR="00EA1B69" w:rsidRDefault="00EA1B69" w:rsidP="00EA1B69">
      <w:pPr>
        <w:ind w:left="360"/>
        <w:rPr>
          <w:rFonts w:ascii="Arial" w:hAnsi="Arial" w:cs="Arial"/>
          <w:sz w:val="22"/>
          <w:szCs w:val="22"/>
          <w:lang w:val="en-AU"/>
        </w:rPr>
      </w:pPr>
    </w:p>
    <w:p w14:paraId="41A021C3" w14:textId="77777777" w:rsidR="00EA1B69" w:rsidRDefault="00EA1B69" w:rsidP="00EA1B69">
      <w:pPr>
        <w:pStyle w:val="ListParagraph"/>
        <w:numPr>
          <w:ilvl w:val="0"/>
          <w:numId w:val="2"/>
        </w:numPr>
        <w:rPr>
          <w:rFonts w:ascii="Arial" w:hAnsi="Arial" w:cs="Arial"/>
          <w:b/>
          <w:lang w:val="en-AU"/>
        </w:rPr>
      </w:pPr>
      <w:r>
        <w:rPr>
          <w:rFonts w:ascii="Arial" w:hAnsi="Arial" w:cs="Arial"/>
          <w:b/>
          <w:lang w:val="en-AU"/>
        </w:rPr>
        <w:t xml:space="preserve"> YANDELL RESERVE</w:t>
      </w:r>
    </w:p>
    <w:p w14:paraId="373C0DE2" w14:textId="77777777" w:rsidR="00EA1B69" w:rsidRDefault="00EA1B69" w:rsidP="00EA1B69">
      <w:pPr>
        <w:ind w:left="360"/>
        <w:rPr>
          <w:rFonts w:ascii="Arial" w:hAnsi="Arial" w:cs="Arial"/>
          <w:sz w:val="22"/>
          <w:szCs w:val="22"/>
          <w:lang w:val="en-AU"/>
        </w:rPr>
      </w:pPr>
      <w:r>
        <w:rPr>
          <w:rFonts w:ascii="Arial" w:hAnsi="Arial" w:cs="Arial"/>
          <w:sz w:val="22"/>
          <w:szCs w:val="22"/>
          <w:lang w:val="en-AU"/>
        </w:rPr>
        <w:t xml:space="preserve">Approximately 14 acres of natural bushland under the administration of the Diamond Valley Council and Greenhills Progress Association, this was originally part of the Partington Family dairy farm property. The area includes a fenced section for wildflowers chosen by the late Winifred Waddell a well-known naturalist.  There is a kindergarten and hall, the style of both buildings being designed to blend in with the surroundings, and the reserve is named for the </w:t>
      </w:r>
      <w:r w:rsidR="004C1AA1">
        <w:rPr>
          <w:rFonts w:ascii="Arial" w:hAnsi="Arial" w:cs="Arial"/>
          <w:sz w:val="22"/>
          <w:szCs w:val="22"/>
          <w:lang w:val="en-AU"/>
        </w:rPr>
        <w:t>late Andrew Yandell, the first President of the Greenhills Progress Association.</w:t>
      </w:r>
    </w:p>
    <w:p w14:paraId="15ED5AFD" w14:textId="77777777" w:rsidR="004C1AA1" w:rsidRDefault="004C1AA1" w:rsidP="00EA1B69">
      <w:pPr>
        <w:ind w:left="360"/>
        <w:rPr>
          <w:rFonts w:ascii="Arial" w:hAnsi="Arial" w:cs="Arial"/>
          <w:sz w:val="22"/>
          <w:szCs w:val="22"/>
          <w:lang w:val="en-AU"/>
        </w:rPr>
      </w:pPr>
    </w:p>
    <w:p w14:paraId="4DC8651D" w14:textId="77777777" w:rsidR="00782AB2" w:rsidRDefault="00782AB2" w:rsidP="00EA1B69">
      <w:pPr>
        <w:ind w:left="360"/>
        <w:rPr>
          <w:rFonts w:ascii="Arial" w:hAnsi="Arial" w:cs="Arial"/>
          <w:sz w:val="22"/>
          <w:szCs w:val="22"/>
          <w:lang w:val="en-AU"/>
        </w:rPr>
      </w:pPr>
    </w:p>
    <w:p w14:paraId="1BDBF522" w14:textId="77777777" w:rsidR="00782AB2" w:rsidRDefault="00782AB2" w:rsidP="00EA1B69">
      <w:pPr>
        <w:ind w:left="360"/>
        <w:rPr>
          <w:rFonts w:ascii="Arial" w:hAnsi="Arial" w:cs="Arial"/>
          <w:sz w:val="22"/>
          <w:szCs w:val="22"/>
          <w:lang w:val="en-AU"/>
        </w:rPr>
      </w:pPr>
    </w:p>
    <w:p w14:paraId="6057ECE5" w14:textId="77777777" w:rsidR="00782AB2" w:rsidRDefault="00782AB2" w:rsidP="00EA1B69">
      <w:pPr>
        <w:ind w:left="360"/>
        <w:rPr>
          <w:rFonts w:ascii="Arial" w:hAnsi="Arial" w:cs="Arial"/>
          <w:sz w:val="22"/>
          <w:szCs w:val="22"/>
          <w:lang w:val="en-AU"/>
        </w:rPr>
      </w:pPr>
    </w:p>
    <w:p w14:paraId="2827FB56" w14:textId="77777777" w:rsidR="00782AB2" w:rsidRDefault="00782AB2" w:rsidP="00EA1B69">
      <w:pPr>
        <w:ind w:left="360"/>
        <w:rPr>
          <w:rFonts w:ascii="Arial" w:hAnsi="Arial" w:cs="Arial"/>
          <w:sz w:val="22"/>
          <w:szCs w:val="22"/>
          <w:lang w:val="en-AU"/>
        </w:rPr>
      </w:pPr>
    </w:p>
    <w:p w14:paraId="20E1EC88" w14:textId="77777777" w:rsidR="00782AB2" w:rsidRDefault="00782AB2" w:rsidP="00EA1B69">
      <w:pPr>
        <w:ind w:left="360"/>
        <w:rPr>
          <w:rFonts w:ascii="Arial" w:hAnsi="Arial" w:cs="Arial"/>
          <w:sz w:val="22"/>
          <w:szCs w:val="22"/>
          <w:lang w:val="en-AU"/>
        </w:rPr>
      </w:pPr>
    </w:p>
    <w:p w14:paraId="163BF287" w14:textId="77777777" w:rsidR="00782AB2" w:rsidRDefault="00782AB2" w:rsidP="00EA1B69">
      <w:pPr>
        <w:ind w:left="360"/>
        <w:rPr>
          <w:rFonts w:ascii="Arial" w:hAnsi="Arial" w:cs="Arial"/>
          <w:sz w:val="22"/>
          <w:szCs w:val="22"/>
          <w:lang w:val="en-AU"/>
        </w:rPr>
      </w:pPr>
    </w:p>
    <w:p w14:paraId="14D3E5B6" w14:textId="77777777" w:rsidR="00782AB2" w:rsidRDefault="00782AB2" w:rsidP="00EA1B69">
      <w:pPr>
        <w:ind w:left="360"/>
        <w:rPr>
          <w:rFonts w:ascii="Arial" w:hAnsi="Arial" w:cs="Arial"/>
          <w:sz w:val="22"/>
          <w:szCs w:val="22"/>
          <w:lang w:val="en-AU"/>
        </w:rPr>
      </w:pPr>
    </w:p>
    <w:p w14:paraId="2020213B" w14:textId="77777777" w:rsidR="00782AB2" w:rsidRDefault="00782AB2" w:rsidP="00EA1B69">
      <w:pPr>
        <w:ind w:left="360"/>
        <w:rPr>
          <w:rFonts w:ascii="Arial" w:hAnsi="Arial" w:cs="Arial"/>
          <w:sz w:val="22"/>
          <w:szCs w:val="22"/>
          <w:lang w:val="en-AU"/>
        </w:rPr>
      </w:pPr>
    </w:p>
    <w:p w14:paraId="0BA78B0F" w14:textId="77777777" w:rsidR="00782AB2" w:rsidRDefault="00782AB2" w:rsidP="00EA1B69">
      <w:pPr>
        <w:ind w:left="360"/>
        <w:rPr>
          <w:rFonts w:ascii="Arial" w:hAnsi="Arial" w:cs="Arial"/>
          <w:sz w:val="22"/>
          <w:szCs w:val="22"/>
          <w:lang w:val="en-AU"/>
        </w:rPr>
      </w:pPr>
    </w:p>
    <w:p w14:paraId="358E81E3" w14:textId="77777777" w:rsidR="004C1AA1" w:rsidRDefault="004C1AA1" w:rsidP="004C1AA1">
      <w:pPr>
        <w:ind w:left="360"/>
        <w:jc w:val="center"/>
        <w:rPr>
          <w:rFonts w:ascii="Arial" w:hAnsi="Arial" w:cs="Arial"/>
          <w:b/>
          <w:lang w:val="en-AU"/>
        </w:rPr>
      </w:pPr>
      <w:r>
        <w:rPr>
          <w:rFonts w:ascii="Arial" w:hAnsi="Arial" w:cs="Arial"/>
          <w:b/>
          <w:lang w:val="en-AU"/>
        </w:rPr>
        <w:t>GREENSBOROUGH</w:t>
      </w:r>
    </w:p>
    <w:p w14:paraId="3719A739" w14:textId="77777777" w:rsidR="004C1AA1" w:rsidRDefault="004C1AA1" w:rsidP="004C1AA1">
      <w:pPr>
        <w:ind w:left="360"/>
        <w:jc w:val="center"/>
        <w:rPr>
          <w:rFonts w:ascii="Arial" w:hAnsi="Arial" w:cs="Arial"/>
          <w:b/>
          <w:lang w:val="en-AU"/>
        </w:rPr>
      </w:pPr>
    </w:p>
    <w:p w14:paraId="6E3113AA" w14:textId="77777777" w:rsidR="004C1AA1" w:rsidRDefault="004C1AA1" w:rsidP="004C1AA1">
      <w:pPr>
        <w:ind w:left="360"/>
        <w:rPr>
          <w:rFonts w:ascii="Arial" w:hAnsi="Arial" w:cs="Arial"/>
          <w:sz w:val="22"/>
          <w:szCs w:val="22"/>
          <w:lang w:val="en-AU"/>
        </w:rPr>
      </w:pPr>
      <w:r>
        <w:rPr>
          <w:rFonts w:ascii="Arial" w:hAnsi="Arial" w:cs="Arial"/>
          <w:sz w:val="22"/>
          <w:szCs w:val="22"/>
          <w:lang w:val="en-AU"/>
        </w:rPr>
        <w:t>In 1838 at the first sale of Victorian land, Henry W H Smythe purchased Lot 18, 640 acres, the area covering the present township of Greensborough.</w:t>
      </w:r>
    </w:p>
    <w:p w14:paraId="6BCC586A" w14:textId="77777777" w:rsidR="004C1AA1" w:rsidRDefault="004C1AA1" w:rsidP="004C1AA1">
      <w:pPr>
        <w:ind w:left="360"/>
        <w:rPr>
          <w:rFonts w:ascii="Arial" w:hAnsi="Arial" w:cs="Arial"/>
          <w:sz w:val="22"/>
          <w:szCs w:val="22"/>
          <w:lang w:val="en-AU"/>
        </w:rPr>
      </w:pPr>
    </w:p>
    <w:p w14:paraId="1968DDDC" w14:textId="77777777" w:rsidR="004C1AA1" w:rsidRDefault="004C1AA1" w:rsidP="004C1AA1">
      <w:pPr>
        <w:ind w:left="360"/>
        <w:rPr>
          <w:rFonts w:ascii="Arial" w:hAnsi="Arial" w:cs="Arial"/>
          <w:sz w:val="22"/>
          <w:szCs w:val="22"/>
          <w:lang w:val="en-AU"/>
        </w:rPr>
      </w:pPr>
      <w:r>
        <w:rPr>
          <w:rFonts w:ascii="Arial" w:hAnsi="Arial" w:cs="Arial"/>
          <w:sz w:val="22"/>
          <w:szCs w:val="22"/>
          <w:lang w:val="en-AU"/>
        </w:rPr>
        <w:t>Pioneers of the area included Major Anthony Beale who took up a large section of land about 2 miles from the township, his cattle run extending as far as Kinglake, Flintoff, Whatmough, Usher, Maygar and Son, were in the early 40s, shortly followed by Partington and others, who cleared the bush, ploughed the ground and laid out beautiful farms and orchards for which the district has always been famous.</w:t>
      </w:r>
    </w:p>
    <w:p w14:paraId="6714046E" w14:textId="77777777" w:rsidR="004C1AA1" w:rsidRDefault="004C1AA1" w:rsidP="004C1AA1">
      <w:pPr>
        <w:ind w:left="360"/>
        <w:rPr>
          <w:rFonts w:ascii="Arial" w:hAnsi="Arial" w:cs="Arial"/>
          <w:sz w:val="22"/>
          <w:szCs w:val="22"/>
          <w:lang w:val="en-AU"/>
        </w:rPr>
      </w:pPr>
    </w:p>
    <w:p w14:paraId="05FAE30E" w14:textId="77777777" w:rsidR="004C1AA1" w:rsidRDefault="004C1AA1" w:rsidP="004C1AA1">
      <w:pPr>
        <w:ind w:left="360"/>
        <w:rPr>
          <w:rFonts w:ascii="Arial" w:hAnsi="Arial" w:cs="Arial"/>
          <w:sz w:val="22"/>
          <w:szCs w:val="22"/>
          <w:lang w:val="en-AU"/>
        </w:rPr>
      </w:pPr>
      <w:r>
        <w:rPr>
          <w:rFonts w:ascii="Arial" w:hAnsi="Arial" w:cs="Arial"/>
          <w:sz w:val="22"/>
          <w:szCs w:val="22"/>
          <w:lang w:val="en-AU"/>
        </w:rPr>
        <w:t xml:space="preserve">Edward Bernard Green from whom the area takes its name, purchased Henry Smythe’s portion of 640 acres in the 40s, which was later subdivided for re-sale but it was not until the 50s that settlement began to cluster along the road just above the bridge over the river with a few cottages, a smithy and a hotel, followed by a church and schoolhouse on an area of land given by Green for this purpose. </w:t>
      </w:r>
      <w:r w:rsidR="003A106E">
        <w:rPr>
          <w:rFonts w:ascii="Arial" w:hAnsi="Arial" w:cs="Arial"/>
          <w:sz w:val="22"/>
          <w:szCs w:val="22"/>
          <w:lang w:val="en-AU"/>
        </w:rPr>
        <w:t xml:space="preserve">In a small booklet printed in 1925, Greensborough is described as “a dear delightful old roadside village, surrounded by beautiful hills, around the feet of which the Plenty River wends its way.” Despite development, the </w:t>
      </w:r>
      <w:proofErr w:type="spellStart"/>
      <w:r w:rsidR="003A106E">
        <w:rPr>
          <w:rFonts w:ascii="Arial" w:hAnsi="Arial" w:cs="Arial"/>
          <w:sz w:val="22"/>
          <w:szCs w:val="22"/>
          <w:lang w:val="en-AU"/>
        </w:rPr>
        <w:t>hils</w:t>
      </w:r>
      <w:proofErr w:type="spellEnd"/>
      <w:r w:rsidR="003A106E">
        <w:rPr>
          <w:rFonts w:ascii="Arial" w:hAnsi="Arial" w:cs="Arial"/>
          <w:sz w:val="22"/>
          <w:szCs w:val="22"/>
          <w:lang w:val="en-AU"/>
        </w:rPr>
        <w:t xml:space="preserve"> and river still remain, and it is still a picturesque district.</w:t>
      </w:r>
    </w:p>
    <w:p w14:paraId="04E54391" w14:textId="77777777" w:rsidR="003A106E" w:rsidRDefault="003A106E" w:rsidP="004C1AA1">
      <w:pPr>
        <w:ind w:left="360"/>
        <w:rPr>
          <w:rFonts w:ascii="Arial" w:hAnsi="Arial" w:cs="Arial"/>
          <w:sz w:val="22"/>
          <w:szCs w:val="22"/>
          <w:lang w:val="en-AU"/>
        </w:rPr>
      </w:pPr>
    </w:p>
    <w:p w14:paraId="6A5DBCFB" w14:textId="77777777" w:rsidR="003A106E" w:rsidRDefault="003A106E" w:rsidP="003A106E">
      <w:pPr>
        <w:ind w:left="360"/>
        <w:jc w:val="center"/>
        <w:rPr>
          <w:rFonts w:ascii="Arial" w:hAnsi="Arial" w:cs="Arial"/>
          <w:b/>
          <w:lang w:val="en-AU"/>
        </w:rPr>
      </w:pPr>
    </w:p>
    <w:p w14:paraId="2927E8F0" w14:textId="77777777" w:rsidR="003A106E" w:rsidRDefault="003A106E" w:rsidP="003A106E">
      <w:pPr>
        <w:ind w:left="360"/>
        <w:jc w:val="center"/>
        <w:rPr>
          <w:rFonts w:ascii="Arial" w:hAnsi="Arial" w:cs="Arial"/>
          <w:b/>
          <w:lang w:val="en-AU"/>
        </w:rPr>
      </w:pPr>
    </w:p>
    <w:p w14:paraId="7B200D69" w14:textId="77777777" w:rsidR="003A106E" w:rsidRDefault="003A106E" w:rsidP="003A106E">
      <w:pPr>
        <w:ind w:left="360"/>
        <w:jc w:val="center"/>
        <w:rPr>
          <w:rFonts w:ascii="Arial" w:hAnsi="Arial" w:cs="Arial"/>
          <w:b/>
          <w:lang w:val="en-AU"/>
        </w:rPr>
      </w:pPr>
      <w:r>
        <w:rPr>
          <w:rFonts w:ascii="Arial" w:hAnsi="Arial" w:cs="Arial"/>
          <w:b/>
          <w:lang w:val="en-AU"/>
        </w:rPr>
        <w:t>HURSTBRIDGE</w:t>
      </w:r>
    </w:p>
    <w:p w14:paraId="17AF6743" w14:textId="77777777" w:rsidR="003A106E" w:rsidRDefault="003A106E" w:rsidP="003A106E">
      <w:pPr>
        <w:ind w:left="360"/>
        <w:jc w:val="center"/>
        <w:rPr>
          <w:rFonts w:ascii="Arial" w:hAnsi="Arial" w:cs="Arial"/>
          <w:b/>
          <w:lang w:val="en-AU"/>
        </w:rPr>
      </w:pPr>
    </w:p>
    <w:p w14:paraId="3F194164" w14:textId="77777777" w:rsidR="003A106E" w:rsidRDefault="003A106E" w:rsidP="003A106E">
      <w:pPr>
        <w:ind w:left="360"/>
        <w:rPr>
          <w:rFonts w:ascii="Arial" w:hAnsi="Arial" w:cs="Arial"/>
          <w:sz w:val="22"/>
          <w:szCs w:val="22"/>
          <w:lang w:val="en-AU"/>
        </w:rPr>
      </w:pPr>
      <w:r>
        <w:rPr>
          <w:rFonts w:ascii="Arial" w:hAnsi="Arial" w:cs="Arial"/>
          <w:sz w:val="22"/>
          <w:szCs w:val="22"/>
          <w:lang w:val="en-AU"/>
        </w:rPr>
        <w:t xml:space="preserve">Cornelius Haley took up 160 acres of land at the junction. Of Back and Arthurs Creek, where they become Diamond Creek (and he also leased land, 9280 acres extending to the foot of the mountain now known as Cooksons Hill, near Kinglake) and pioneered the area originally known as “Allwood”. He built a slab house from timber hewn by hand with adze and axe, wooden pegs being used to keep the slabs in place. In 1841, in </w:t>
      </w:r>
      <w:proofErr w:type="gramStart"/>
      <w:r>
        <w:rPr>
          <w:rFonts w:ascii="Arial" w:hAnsi="Arial" w:cs="Arial"/>
          <w:sz w:val="22"/>
          <w:szCs w:val="22"/>
          <w:lang w:val="en-AU"/>
        </w:rPr>
        <w:t>a</w:t>
      </w:r>
      <w:proofErr w:type="gramEnd"/>
      <w:r>
        <w:rPr>
          <w:rFonts w:ascii="Arial" w:hAnsi="Arial" w:cs="Arial"/>
          <w:sz w:val="22"/>
          <w:szCs w:val="22"/>
          <w:lang w:val="en-AU"/>
        </w:rPr>
        <w:t xml:space="preserve"> NSW census, Cornelius Haley was recorded as employing a manager, a gardener and a stockman. Henry Hurst came to manage the property for Haley, and later his (Hurst’s) family purchased the property which still today retains the name “Allwood”.</w:t>
      </w:r>
    </w:p>
    <w:p w14:paraId="46EE812E" w14:textId="77777777" w:rsidR="003A106E" w:rsidRDefault="003A106E" w:rsidP="003A106E">
      <w:pPr>
        <w:ind w:left="360"/>
        <w:rPr>
          <w:rFonts w:ascii="Arial" w:hAnsi="Arial" w:cs="Arial"/>
          <w:sz w:val="22"/>
          <w:szCs w:val="22"/>
          <w:lang w:val="en-AU"/>
        </w:rPr>
      </w:pPr>
    </w:p>
    <w:p w14:paraId="46DE921C" w14:textId="77777777" w:rsidR="003A106E" w:rsidRPr="003A106E" w:rsidRDefault="003A106E" w:rsidP="003A106E">
      <w:pPr>
        <w:ind w:left="360"/>
        <w:rPr>
          <w:rFonts w:ascii="Arial" w:hAnsi="Arial" w:cs="Arial"/>
          <w:sz w:val="22"/>
          <w:szCs w:val="22"/>
          <w:lang w:val="en-AU"/>
        </w:rPr>
      </w:pPr>
      <w:r>
        <w:rPr>
          <w:rFonts w:ascii="Arial" w:hAnsi="Arial" w:cs="Arial"/>
          <w:sz w:val="22"/>
          <w:szCs w:val="22"/>
          <w:lang w:val="en-AU"/>
        </w:rPr>
        <w:t>Most of the building development appears to date from about 1912 when the railway came to Hurstbridge, or Allwood, as the district was then known as. On the 14</w:t>
      </w:r>
      <w:r w:rsidRPr="003A106E">
        <w:rPr>
          <w:rFonts w:ascii="Arial" w:hAnsi="Arial" w:cs="Arial"/>
          <w:sz w:val="22"/>
          <w:szCs w:val="22"/>
          <w:vertAlign w:val="superscript"/>
          <w:lang w:val="en-AU"/>
        </w:rPr>
        <w:t>th</w:t>
      </w:r>
      <w:r>
        <w:rPr>
          <w:rFonts w:ascii="Arial" w:hAnsi="Arial" w:cs="Arial"/>
          <w:sz w:val="22"/>
          <w:szCs w:val="22"/>
          <w:lang w:val="en-AU"/>
        </w:rPr>
        <w:t xml:space="preserve"> July 1890 a very large meeting of the whole district took place</w:t>
      </w:r>
      <w:r w:rsidR="0096155C">
        <w:rPr>
          <w:rFonts w:ascii="Arial" w:hAnsi="Arial" w:cs="Arial"/>
          <w:sz w:val="22"/>
          <w:szCs w:val="22"/>
          <w:lang w:val="en-AU"/>
        </w:rPr>
        <w:t xml:space="preserve"> to discuss the Diamond Valley Railway. There was a heated debate about the route to be taken, and the terminus, the Government finally deciding on the present route, but is was to be 22 years after this meeting took place, before the line was extended and officially opened in June 1912.</w:t>
      </w:r>
    </w:p>
    <w:p w14:paraId="63981230" w14:textId="77777777" w:rsidR="008B6370" w:rsidRDefault="008B6370" w:rsidP="00B705DE">
      <w:pPr>
        <w:ind w:left="360"/>
        <w:rPr>
          <w:rFonts w:ascii="Arial" w:hAnsi="Arial" w:cs="Arial"/>
          <w:sz w:val="22"/>
          <w:szCs w:val="22"/>
          <w:lang w:val="en-AU"/>
        </w:rPr>
      </w:pPr>
    </w:p>
    <w:p w14:paraId="5BFEA95B" w14:textId="77777777" w:rsidR="008B6370" w:rsidRDefault="0096155C" w:rsidP="00B705DE">
      <w:pPr>
        <w:ind w:left="360"/>
        <w:rPr>
          <w:rFonts w:ascii="Arial" w:hAnsi="Arial" w:cs="Arial"/>
          <w:sz w:val="22"/>
          <w:szCs w:val="22"/>
          <w:lang w:val="en-AU"/>
        </w:rPr>
      </w:pPr>
      <w:r>
        <w:rPr>
          <w:rFonts w:ascii="Arial" w:hAnsi="Arial" w:cs="Arial"/>
          <w:sz w:val="22"/>
          <w:szCs w:val="22"/>
          <w:lang w:val="en-AU"/>
        </w:rPr>
        <w:t>Hurstbridge was another famous orchard district, the orchardists working non-stop to pick, pack and drive the fruit by covered wagon to the Victoria Market, and later this was despatched by train, the Hurstbridge Station at one time holding the Commonwealth record for the most apples despatched in one season.</w:t>
      </w:r>
    </w:p>
    <w:p w14:paraId="53B3F3CE" w14:textId="77777777" w:rsidR="0096155C" w:rsidRDefault="0096155C" w:rsidP="00B705DE">
      <w:pPr>
        <w:ind w:left="360"/>
        <w:rPr>
          <w:rFonts w:ascii="Arial" w:hAnsi="Arial" w:cs="Arial"/>
          <w:sz w:val="22"/>
          <w:szCs w:val="22"/>
          <w:lang w:val="en-AU"/>
        </w:rPr>
      </w:pPr>
    </w:p>
    <w:p w14:paraId="399D0752" w14:textId="77777777" w:rsidR="0096155C" w:rsidRDefault="0096155C" w:rsidP="00B705DE">
      <w:pPr>
        <w:ind w:left="360"/>
        <w:rPr>
          <w:rFonts w:ascii="Arial" w:hAnsi="Arial" w:cs="Arial"/>
          <w:sz w:val="22"/>
          <w:szCs w:val="22"/>
          <w:lang w:val="en-AU"/>
        </w:rPr>
      </w:pPr>
      <w:r>
        <w:rPr>
          <w:rFonts w:ascii="Arial" w:hAnsi="Arial" w:cs="Arial"/>
          <w:sz w:val="22"/>
          <w:szCs w:val="22"/>
          <w:lang w:val="en-AU"/>
        </w:rPr>
        <w:t>These notes were compiled from firsthand information supplied by Mrs I Turvey, President of Nillumbik Historical Society, Mr Alan Partington and Mrs S Ferguson of Hurstbridge, and I am very grateful for their assistance. I have referred to Ri</w:t>
      </w:r>
      <w:r w:rsidR="000B5756">
        <w:rPr>
          <w:rFonts w:ascii="Arial" w:hAnsi="Arial" w:cs="Arial"/>
          <w:sz w:val="22"/>
          <w:szCs w:val="22"/>
          <w:lang w:val="en-AU"/>
        </w:rPr>
        <w:t>g</w:t>
      </w:r>
      <w:r>
        <w:rPr>
          <w:rFonts w:ascii="Arial" w:hAnsi="Arial" w:cs="Arial"/>
          <w:sz w:val="22"/>
          <w:szCs w:val="22"/>
          <w:lang w:val="en-AU"/>
        </w:rPr>
        <w:t>by</w:t>
      </w:r>
      <w:r w:rsidR="000B5756">
        <w:rPr>
          <w:rFonts w:ascii="Arial" w:hAnsi="Arial" w:cs="Arial"/>
          <w:sz w:val="22"/>
          <w:szCs w:val="22"/>
          <w:lang w:val="en-AU"/>
        </w:rPr>
        <w:t>’</w:t>
      </w:r>
      <w:r>
        <w:rPr>
          <w:rFonts w:ascii="Arial" w:hAnsi="Arial" w:cs="Arial"/>
          <w:sz w:val="22"/>
          <w:szCs w:val="22"/>
          <w:lang w:val="en-AU"/>
        </w:rPr>
        <w:t xml:space="preserve">s Diamond Valley Sketchbook; Booklet-Heidelberg Old  &amp; New 1860-1933; Heidelberg since 1836; Greensborough &amp; Greenhills; Pioneers and Painters; </w:t>
      </w:r>
    </w:p>
    <w:p w14:paraId="582E9454" w14:textId="77777777" w:rsidR="005427B5" w:rsidRDefault="0096155C" w:rsidP="00B705DE">
      <w:pPr>
        <w:ind w:left="360"/>
        <w:rPr>
          <w:rFonts w:ascii="Arial" w:hAnsi="Arial" w:cs="Arial"/>
          <w:sz w:val="22"/>
          <w:szCs w:val="22"/>
          <w:lang w:val="en-AU"/>
        </w:rPr>
      </w:pPr>
      <w:r>
        <w:rPr>
          <w:rFonts w:ascii="Arial" w:hAnsi="Arial" w:cs="Arial"/>
          <w:sz w:val="22"/>
          <w:szCs w:val="22"/>
          <w:lang w:val="en-AU"/>
        </w:rPr>
        <w:lastRenderedPageBreak/>
        <w:t xml:space="preserve">Before you came; Victoria &amp; Its Metropolis; &amp; material supplied by Mr </w:t>
      </w:r>
      <w:r w:rsidR="000B5756">
        <w:rPr>
          <w:rFonts w:ascii="Arial" w:hAnsi="Arial" w:cs="Arial"/>
          <w:sz w:val="22"/>
          <w:szCs w:val="22"/>
          <w:lang w:val="en-AU"/>
        </w:rPr>
        <w:t>E Yeomans, Eltham Historical Society.</w:t>
      </w:r>
    </w:p>
    <w:p w14:paraId="0DFD358F" w14:textId="77777777" w:rsidR="000B5756" w:rsidRPr="00B705DE" w:rsidRDefault="000B5756" w:rsidP="00B705DE">
      <w:pPr>
        <w:ind w:left="360"/>
        <w:rPr>
          <w:rFonts w:ascii="Arial" w:hAnsi="Arial" w:cs="Arial"/>
          <w:sz w:val="22"/>
          <w:szCs w:val="22"/>
          <w:lang w:val="en-AU"/>
        </w:rPr>
      </w:pP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r>
      <w:r>
        <w:rPr>
          <w:rFonts w:ascii="Arial" w:hAnsi="Arial" w:cs="Arial"/>
          <w:sz w:val="22"/>
          <w:szCs w:val="22"/>
          <w:lang w:val="en-AU"/>
        </w:rPr>
        <w:tab/>
        <w:t>J Trewarne, Nov 1978.</w:t>
      </w:r>
    </w:p>
    <w:p w14:paraId="45FC56A9" w14:textId="77777777" w:rsidR="00FD3523" w:rsidRPr="00FD3523" w:rsidRDefault="00FD3523" w:rsidP="00FD3523">
      <w:pPr>
        <w:rPr>
          <w:rFonts w:ascii="Arial" w:hAnsi="Arial" w:cs="Arial"/>
          <w:b/>
          <w:lang w:val="en-AU"/>
        </w:rPr>
      </w:pPr>
    </w:p>
    <w:sectPr w:rsidR="00FD3523" w:rsidRPr="00FD3523" w:rsidSect="00850478">
      <w:headerReference w:type="default" r:id="rId8"/>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DB6CC" w14:textId="77777777" w:rsidR="00B1055C" w:rsidRDefault="00B1055C" w:rsidP="00B966BC">
      <w:r>
        <w:separator/>
      </w:r>
    </w:p>
  </w:endnote>
  <w:endnote w:type="continuationSeparator" w:id="0">
    <w:p w14:paraId="0404C4D5" w14:textId="77777777" w:rsidR="00B1055C" w:rsidRDefault="00B1055C" w:rsidP="00B96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656DD" w14:textId="77777777" w:rsidR="00B1055C" w:rsidRDefault="00B1055C" w:rsidP="00B966BC">
      <w:r>
        <w:separator/>
      </w:r>
    </w:p>
  </w:footnote>
  <w:footnote w:type="continuationSeparator" w:id="0">
    <w:p w14:paraId="1C9E7348" w14:textId="77777777" w:rsidR="00B1055C" w:rsidRDefault="00B1055C" w:rsidP="00B96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2182" w14:textId="223A3A97" w:rsidR="00B966BC" w:rsidRPr="00B966BC" w:rsidRDefault="00B966BC" w:rsidP="00B966BC">
    <w:pPr>
      <w:pStyle w:val="Header"/>
      <w:jc w:val="right"/>
      <w:rPr>
        <w:b/>
        <w:bCs/>
      </w:rPr>
    </w:pPr>
    <w:r w:rsidRPr="00B966BC">
      <w:rPr>
        <w:b/>
        <w:bCs/>
      </w:rPr>
      <w:t>Transcript of Items 2248 and 6213</w:t>
    </w:r>
  </w:p>
  <w:p w14:paraId="2D5C6FAB" w14:textId="77777777" w:rsidR="00B966BC" w:rsidRDefault="00B96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22F8"/>
    <w:multiLevelType w:val="hybridMultilevel"/>
    <w:tmpl w:val="49C0D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8424C"/>
    <w:multiLevelType w:val="hybridMultilevel"/>
    <w:tmpl w:val="4FD04FB2"/>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3539526">
    <w:abstractNumId w:val="0"/>
  </w:num>
  <w:num w:numId="2" w16cid:durableId="696741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478"/>
    <w:rsid w:val="000425FD"/>
    <w:rsid w:val="000867D3"/>
    <w:rsid w:val="000B5756"/>
    <w:rsid w:val="001202E8"/>
    <w:rsid w:val="001C4B18"/>
    <w:rsid w:val="00211D6B"/>
    <w:rsid w:val="002408E6"/>
    <w:rsid w:val="002A10FC"/>
    <w:rsid w:val="002C2715"/>
    <w:rsid w:val="00324B9D"/>
    <w:rsid w:val="003522D4"/>
    <w:rsid w:val="00366F60"/>
    <w:rsid w:val="003A106E"/>
    <w:rsid w:val="0048080E"/>
    <w:rsid w:val="004B3804"/>
    <w:rsid w:val="004C1AA1"/>
    <w:rsid w:val="004D5A31"/>
    <w:rsid w:val="00537E59"/>
    <w:rsid w:val="005427B5"/>
    <w:rsid w:val="00566C68"/>
    <w:rsid w:val="00587EAD"/>
    <w:rsid w:val="00596CC5"/>
    <w:rsid w:val="006130F0"/>
    <w:rsid w:val="006A05CE"/>
    <w:rsid w:val="00782AB2"/>
    <w:rsid w:val="00797249"/>
    <w:rsid w:val="00803396"/>
    <w:rsid w:val="00850478"/>
    <w:rsid w:val="008B6370"/>
    <w:rsid w:val="00902FA1"/>
    <w:rsid w:val="00941887"/>
    <w:rsid w:val="0096155C"/>
    <w:rsid w:val="009A6375"/>
    <w:rsid w:val="00A7216A"/>
    <w:rsid w:val="00B1055C"/>
    <w:rsid w:val="00B53B2F"/>
    <w:rsid w:val="00B60BD7"/>
    <w:rsid w:val="00B705DE"/>
    <w:rsid w:val="00B7070E"/>
    <w:rsid w:val="00B966BC"/>
    <w:rsid w:val="00BD6DE2"/>
    <w:rsid w:val="00C17562"/>
    <w:rsid w:val="00C82DCA"/>
    <w:rsid w:val="00D23935"/>
    <w:rsid w:val="00D82D1B"/>
    <w:rsid w:val="00E713A3"/>
    <w:rsid w:val="00E8692F"/>
    <w:rsid w:val="00EA1B69"/>
    <w:rsid w:val="00EE3982"/>
    <w:rsid w:val="00F138B6"/>
    <w:rsid w:val="00F16E6B"/>
    <w:rsid w:val="00F87351"/>
    <w:rsid w:val="00F95AD8"/>
    <w:rsid w:val="00FB01C5"/>
    <w:rsid w:val="00FD3523"/>
    <w:rsid w:val="00FF1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5CB8"/>
  <w14:defaultImageDpi w14:val="32767"/>
  <w15:chartTrackingRefBased/>
  <w15:docId w15:val="{E41AAB65-08C4-3D4E-A916-8447E6FAA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478"/>
    <w:pPr>
      <w:ind w:left="720"/>
      <w:contextualSpacing/>
    </w:pPr>
  </w:style>
  <w:style w:type="paragraph" w:styleId="Header">
    <w:name w:val="header"/>
    <w:basedOn w:val="Normal"/>
    <w:link w:val="HeaderChar"/>
    <w:uiPriority w:val="99"/>
    <w:unhideWhenUsed/>
    <w:rsid w:val="00B966BC"/>
    <w:pPr>
      <w:tabs>
        <w:tab w:val="center" w:pos="4513"/>
        <w:tab w:val="right" w:pos="9026"/>
      </w:tabs>
    </w:pPr>
  </w:style>
  <w:style w:type="character" w:customStyle="1" w:styleId="HeaderChar">
    <w:name w:val="Header Char"/>
    <w:basedOn w:val="DefaultParagraphFont"/>
    <w:link w:val="Header"/>
    <w:uiPriority w:val="99"/>
    <w:rsid w:val="00B966BC"/>
  </w:style>
  <w:style w:type="paragraph" w:styleId="Footer">
    <w:name w:val="footer"/>
    <w:basedOn w:val="Normal"/>
    <w:link w:val="FooterChar"/>
    <w:uiPriority w:val="99"/>
    <w:unhideWhenUsed/>
    <w:rsid w:val="00B966BC"/>
    <w:pPr>
      <w:tabs>
        <w:tab w:val="center" w:pos="4513"/>
        <w:tab w:val="right" w:pos="9026"/>
      </w:tabs>
    </w:pPr>
  </w:style>
  <w:style w:type="character" w:customStyle="1" w:styleId="FooterChar">
    <w:name w:val="Footer Char"/>
    <w:basedOn w:val="DefaultParagraphFont"/>
    <w:link w:val="Footer"/>
    <w:uiPriority w:val="99"/>
    <w:rsid w:val="00B96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55E7CF83-07A4-0D4A-9DA0-297F84A0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3795</Words>
  <Characters>21634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Merilyn Mullavey</dc:creator>
  <cp:keywords/>
  <dc:description/>
  <cp:lastModifiedBy>Sue Ballantyne</cp:lastModifiedBy>
  <cp:revision>4</cp:revision>
  <dcterms:created xsi:type="dcterms:W3CDTF">2026-08-24T23:26:00Z</dcterms:created>
  <dcterms:modified xsi:type="dcterms:W3CDTF">2026-09-22T10:23:00Z</dcterms:modified>
</cp:coreProperties>
</file>