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18991" w14:textId="77777777" w:rsidR="00093475" w:rsidRPr="004103FD" w:rsidRDefault="00093475" w:rsidP="00093475">
      <w:pPr>
        <w:rPr>
          <w:rFonts w:ascii="Tahoma" w:hAnsi="Tahoma" w:cs="Tahoma"/>
          <w:sz w:val="36"/>
          <w:szCs w:val="36"/>
        </w:rPr>
      </w:pPr>
      <w:r w:rsidRPr="004103FD">
        <w:rPr>
          <w:rFonts w:ascii="Tahoma" w:eastAsia="Times New Roman" w:hAnsi="Tahoma" w:cs="Tahoma"/>
          <w:sz w:val="36"/>
          <w:szCs w:val="36"/>
        </w:rPr>
        <w:t>John Huxley Carse</w:t>
      </w:r>
      <w:r w:rsidRPr="004103FD">
        <w:rPr>
          <w:rFonts w:ascii="Tahoma" w:hAnsi="Tahoma" w:cs="Tahoma"/>
          <w:sz w:val="36"/>
          <w:szCs w:val="36"/>
        </w:rPr>
        <w:t xml:space="preserve"> </w:t>
      </w:r>
    </w:p>
    <w:p w14:paraId="6FA75385" w14:textId="77777777" w:rsidR="00093475" w:rsidRPr="00480A68" w:rsidRDefault="00093475" w:rsidP="00093475">
      <w:pPr>
        <w:rPr>
          <w:rFonts w:ascii="Tahoma" w:hAnsi="Tahoma" w:cs="Tahoma"/>
          <w:sz w:val="24"/>
          <w:szCs w:val="24"/>
        </w:rPr>
      </w:pPr>
      <w:r w:rsidRPr="00480A68">
        <w:rPr>
          <w:rFonts w:ascii="Tahoma" w:hAnsi="Tahoma" w:cs="Tahoma"/>
          <w:sz w:val="24"/>
          <w:szCs w:val="24"/>
        </w:rPr>
        <w:t>Serial No. 2592</w:t>
      </w:r>
    </w:p>
    <w:p w14:paraId="013BF8FA" w14:textId="77777777" w:rsidR="00093475" w:rsidRPr="00480A68" w:rsidRDefault="00093475" w:rsidP="00093475">
      <w:pPr>
        <w:rPr>
          <w:rFonts w:ascii="Tahoma" w:hAnsi="Tahoma" w:cs="Tahoma"/>
          <w:sz w:val="24"/>
          <w:szCs w:val="24"/>
        </w:rPr>
      </w:pPr>
      <w:r w:rsidRPr="00480A68">
        <w:rPr>
          <w:rFonts w:ascii="Tahoma" w:hAnsi="Tahoma" w:cs="Tahoma"/>
          <w:sz w:val="24"/>
          <w:szCs w:val="24"/>
        </w:rPr>
        <w:t xml:space="preserve">Rank: Bombardier </w:t>
      </w:r>
    </w:p>
    <w:p w14:paraId="74CB3269" w14:textId="77777777" w:rsidR="00093475" w:rsidRPr="00480A68" w:rsidRDefault="00093475" w:rsidP="00093475">
      <w:pPr>
        <w:rPr>
          <w:rFonts w:ascii="Tahoma" w:hAnsi="Tahoma" w:cs="Tahoma"/>
          <w:sz w:val="24"/>
          <w:szCs w:val="24"/>
        </w:rPr>
      </w:pPr>
      <w:r w:rsidRPr="00480A68">
        <w:rPr>
          <w:rFonts w:ascii="Tahoma" w:hAnsi="Tahoma" w:cs="Tahoma"/>
          <w:sz w:val="24"/>
          <w:szCs w:val="24"/>
        </w:rPr>
        <w:t xml:space="preserve">Unit: </w:t>
      </w:r>
      <w:r w:rsidRPr="00480A68">
        <w:rPr>
          <w:rFonts w:ascii="Tahoma" w:eastAsia="Times New Roman" w:hAnsi="Tahoma" w:cs="Tahoma"/>
          <w:sz w:val="24"/>
          <w:szCs w:val="24"/>
        </w:rPr>
        <w:t>25</w:t>
      </w:r>
      <w:r w:rsidRPr="00480A68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Pr="00480A68">
        <w:rPr>
          <w:rFonts w:ascii="Tahoma" w:eastAsia="Times New Roman" w:hAnsi="Tahoma" w:cs="Tahoma"/>
          <w:sz w:val="24"/>
          <w:szCs w:val="24"/>
        </w:rPr>
        <w:t xml:space="preserve"> Howitzer Brigade and 14</w:t>
      </w:r>
      <w:r w:rsidRPr="00480A68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Pr="00480A68">
        <w:rPr>
          <w:rFonts w:ascii="Tahoma" w:eastAsia="Times New Roman" w:hAnsi="Tahoma" w:cs="Tahoma"/>
          <w:sz w:val="24"/>
          <w:szCs w:val="24"/>
        </w:rPr>
        <w:t xml:space="preserve"> Field Artillery Brigade</w:t>
      </w:r>
    </w:p>
    <w:p w14:paraId="3259CAB3" w14:textId="77777777" w:rsidR="00552505" w:rsidRDefault="00552505" w:rsidP="0009347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5680" behindDoc="0" locked="0" layoutInCell="1" allowOverlap="1" wp14:anchorId="7FC8E0DD" wp14:editId="73F3CC5A">
            <wp:simplePos x="0" y="0"/>
            <wp:positionH relativeFrom="column">
              <wp:posOffset>3600450</wp:posOffset>
            </wp:positionH>
            <wp:positionV relativeFrom="paragraph">
              <wp:posOffset>550545</wp:posOffset>
            </wp:positionV>
            <wp:extent cx="2346960" cy="17710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8 HMAT Ulyss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475" w:rsidRPr="00480A68">
        <w:rPr>
          <w:rFonts w:ascii="Tahoma" w:eastAsia="Times New Roman" w:hAnsi="Tahoma" w:cs="Tahoma"/>
          <w:sz w:val="24"/>
          <w:szCs w:val="24"/>
        </w:rPr>
        <w:t>John Huxley Carse</w:t>
      </w:r>
      <w:r w:rsidR="00093475" w:rsidRPr="00480A68">
        <w:rPr>
          <w:rFonts w:ascii="Tahoma" w:hAnsi="Tahoma" w:cs="Tahoma"/>
          <w:sz w:val="24"/>
          <w:szCs w:val="24"/>
        </w:rPr>
        <w:t xml:space="preserve"> was born in </w:t>
      </w:r>
      <w:proofErr w:type="spellStart"/>
      <w:r w:rsidR="00093475" w:rsidRPr="00480A68">
        <w:rPr>
          <w:rFonts w:ascii="Tahoma" w:hAnsi="Tahoma" w:cs="Tahoma"/>
          <w:sz w:val="24"/>
          <w:szCs w:val="24"/>
        </w:rPr>
        <w:t>Corryong</w:t>
      </w:r>
      <w:proofErr w:type="spellEnd"/>
      <w:r w:rsidR="00093475" w:rsidRPr="00480A68">
        <w:rPr>
          <w:rFonts w:ascii="Tahoma" w:hAnsi="Tahoma" w:cs="Tahoma"/>
          <w:sz w:val="24"/>
          <w:szCs w:val="24"/>
        </w:rPr>
        <w:t xml:space="preserve"> in 1897, the son of Hubert William Carse and Margaret </w:t>
      </w:r>
      <w:proofErr w:type="spellStart"/>
      <w:r w:rsidR="00093475" w:rsidRPr="00480A68">
        <w:rPr>
          <w:rFonts w:ascii="Tahoma" w:hAnsi="Tahoma" w:cs="Tahoma"/>
          <w:sz w:val="24"/>
          <w:szCs w:val="24"/>
        </w:rPr>
        <w:t>Carmody</w:t>
      </w:r>
      <w:proofErr w:type="spellEnd"/>
      <w:r w:rsidR="00093475" w:rsidRPr="00480A68">
        <w:rPr>
          <w:rFonts w:ascii="Tahoma" w:hAnsi="Tahoma" w:cs="Tahoma"/>
          <w:sz w:val="24"/>
          <w:szCs w:val="24"/>
        </w:rPr>
        <w:t xml:space="preserve">. At the time of his enlistment the family was living at </w:t>
      </w:r>
      <w:proofErr w:type="spellStart"/>
      <w:r w:rsidR="00093475" w:rsidRPr="00480A68">
        <w:rPr>
          <w:rFonts w:ascii="Tahoma" w:hAnsi="Tahoma" w:cs="Tahoma"/>
          <w:sz w:val="24"/>
          <w:szCs w:val="24"/>
        </w:rPr>
        <w:t>Red</w:t>
      </w:r>
      <w:r>
        <w:rPr>
          <w:rFonts w:ascii="Tahoma" w:hAnsi="Tahoma" w:cs="Tahoma"/>
          <w:sz w:val="24"/>
          <w:szCs w:val="24"/>
        </w:rPr>
        <w:t>cliffs</w:t>
      </w:r>
      <w:proofErr w:type="spellEnd"/>
      <w:r>
        <w:rPr>
          <w:rFonts w:ascii="Tahoma" w:hAnsi="Tahoma" w:cs="Tahoma"/>
          <w:sz w:val="24"/>
          <w:szCs w:val="24"/>
        </w:rPr>
        <w:t xml:space="preserve"> via Mildura. He was 19</w:t>
      </w:r>
      <w:r w:rsidR="00093475" w:rsidRPr="00480A68">
        <w:rPr>
          <w:rFonts w:ascii="Tahoma" w:hAnsi="Tahoma" w:cs="Tahoma"/>
          <w:sz w:val="24"/>
          <w:szCs w:val="24"/>
        </w:rPr>
        <w:t xml:space="preserve"> years old and working as a State School teacher when he enlisted on 16</w:t>
      </w:r>
      <w:r w:rsidR="00093475" w:rsidRPr="00480A68">
        <w:rPr>
          <w:rFonts w:ascii="Tahoma" w:hAnsi="Tahoma" w:cs="Tahoma"/>
          <w:sz w:val="24"/>
          <w:szCs w:val="24"/>
          <w:vertAlign w:val="superscript"/>
        </w:rPr>
        <w:t>th</w:t>
      </w:r>
      <w:r w:rsidR="00093475" w:rsidRPr="00480A68">
        <w:rPr>
          <w:rFonts w:ascii="Tahoma" w:hAnsi="Tahoma" w:cs="Tahoma"/>
          <w:sz w:val="24"/>
          <w:szCs w:val="24"/>
        </w:rPr>
        <w:t xml:space="preserve"> July 1915. He travelled on HMAT Ulysses A38. </w:t>
      </w:r>
    </w:p>
    <w:p w14:paraId="7F8A6633" w14:textId="77777777" w:rsidR="007B031D" w:rsidRDefault="007B031D" w:rsidP="007B03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17</w:t>
      </w:r>
      <w:r w:rsidRPr="008D64F1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March 1916, he was transferred to the 5</w:t>
      </w:r>
      <w:r w:rsidRPr="008D64F1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Division Artillery, specifically with the 115</w:t>
      </w:r>
      <w:r w:rsidRPr="008D64F1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Battery of the 25</w:t>
      </w:r>
      <w:r w:rsidRPr="008D64F1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Howitzer Brigade. On 2</w:t>
      </w:r>
      <w:r w:rsidRPr="00A62B07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June 1916, he was promoted to Bombardier. He was serving at </w:t>
      </w:r>
      <w:proofErr w:type="spellStart"/>
      <w:r>
        <w:rPr>
          <w:rFonts w:ascii="Tahoma" w:hAnsi="Tahoma" w:cs="Tahoma"/>
          <w:sz w:val="24"/>
          <w:szCs w:val="24"/>
        </w:rPr>
        <w:t>Moascar</w:t>
      </w:r>
      <w:proofErr w:type="spellEnd"/>
      <w:r>
        <w:rPr>
          <w:rFonts w:ascii="Tahoma" w:hAnsi="Tahoma" w:cs="Tahoma"/>
          <w:sz w:val="24"/>
          <w:szCs w:val="24"/>
        </w:rPr>
        <w:t>, Egypt at the time.</w:t>
      </w:r>
    </w:p>
    <w:p w14:paraId="7B7FACBB" w14:textId="77777777" w:rsidR="007B031D" w:rsidRDefault="007B031D" w:rsidP="007B03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19</w:t>
      </w:r>
      <w:r w:rsidRPr="00900B5B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June, he embarked for Marseilles and arrived on 25</w:t>
      </w:r>
      <w:r w:rsidRPr="00900B5B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June 1916. On 7</w:t>
      </w:r>
      <w:r w:rsidRPr="00900B5B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July 1916, he was transferred to the 114</w:t>
      </w:r>
      <w:r w:rsidRPr="00900B5B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Battery and two days later to the 14</w:t>
      </w:r>
      <w:r w:rsidRPr="00561AC2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Field Artillery Brigade.</w:t>
      </w:r>
    </w:p>
    <w:p w14:paraId="6C128C06" w14:textId="77777777" w:rsidR="007B031D" w:rsidRDefault="007B031D" w:rsidP="007B03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While serving </w:t>
      </w:r>
      <w:r w:rsidRPr="00480A68">
        <w:rPr>
          <w:rFonts w:ascii="Tahoma" w:hAnsi="Tahoma" w:cs="Tahoma"/>
          <w:sz w:val="24"/>
          <w:szCs w:val="24"/>
        </w:rPr>
        <w:t>in France</w:t>
      </w:r>
      <w:r>
        <w:rPr>
          <w:rFonts w:ascii="Tahoma" w:hAnsi="Tahoma" w:cs="Tahoma"/>
          <w:sz w:val="24"/>
          <w:szCs w:val="24"/>
        </w:rPr>
        <w:t xml:space="preserve"> on 3</w:t>
      </w:r>
      <w:r w:rsidRPr="00F00CB3">
        <w:rPr>
          <w:rFonts w:ascii="Tahoma" w:hAnsi="Tahoma" w:cs="Tahoma"/>
          <w:sz w:val="24"/>
          <w:szCs w:val="24"/>
          <w:vertAlign w:val="superscript"/>
        </w:rPr>
        <w:t>rd</w:t>
      </w:r>
      <w:r>
        <w:rPr>
          <w:rFonts w:ascii="Tahoma" w:hAnsi="Tahoma" w:cs="Tahoma"/>
          <w:sz w:val="24"/>
          <w:szCs w:val="24"/>
        </w:rPr>
        <w:t xml:space="preserve"> September 1</w:t>
      </w:r>
      <w:r w:rsidRPr="00480A68">
        <w:rPr>
          <w:rFonts w:ascii="Tahoma" w:hAnsi="Tahoma" w:cs="Tahoma"/>
          <w:sz w:val="24"/>
          <w:szCs w:val="24"/>
        </w:rPr>
        <w:t xml:space="preserve">917, </w:t>
      </w:r>
      <w:r>
        <w:rPr>
          <w:rFonts w:ascii="Tahoma" w:hAnsi="Tahoma" w:cs="Tahoma"/>
          <w:sz w:val="24"/>
          <w:szCs w:val="24"/>
        </w:rPr>
        <w:t>he received multiple wounds from shrapnel resulting in losing sight in his left eye,</w:t>
      </w:r>
      <w:r w:rsidRPr="00480A68">
        <w:rPr>
          <w:rFonts w:ascii="Tahoma" w:hAnsi="Tahoma" w:cs="Tahoma"/>
          <w:sz w:val="24"/>
          <w:szCs w:val="24"/>
        </w:rPr>
        <w:t xml:space="preserve"> having his right leg</w:t>
      </w:r>
      <w:r w:rsidRPr="006E259A">
        <w:rPr>
          <w:rFonts w:ascii="Tahoma" w:hAnsi="Tahoma" w:cs="Tahoma"/>
          <w:sz w:val="24"/>
          <w:szCs w:val="24"/>
        </w:rPr>
        <w:t xml:space="preserve"> </w:t>
      </w:r>
      <w:r w:rsidRPr="00480A68">
        <w:rPr>
          <w:rFonts w:ascii="Tahoma" w:hAnsi="Tahoma" w:cs="Tahoma"/>
          <w:sz w:val="24"/>
          <w:szCs w:val="24"/>
        </w:rPr>
        <w:t xml:space="preserve">amputated </w:t>
      </w:r>
      <w:r>
        <w:rPr>
          <w:rFonts w:ascii="Tahoma" w:hAnsi="Tahoma" w:cs="Tahoma"/>
          <w:sz w:val="24"/>
          <w:szCs w:val="24"/>
        </w:rPr>
        <w:t>and paralysis of his right arm</w:t>
      </w:r>
      <w:r w:rsidRPr="00480A68">
        <w:rPr>
          <w:rFonts w:ascii="Tahoma" w:hAnsi="Tahoma" w:cs="Tahoma"/>
          <w:sz w:val="24"/>
          <w:szCs w:val="24"/>
        </w:rPr>
        <w:t>.</w:t>
      </w:r>
    </w:p>
    <w:p w14:paraId="1E92B965" w14:textId="77777777" w:rsidR="007B031D" w:rsidRPr="00480A68" w:rsidRDefault="007B031D" w:rsidP="007B031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was evacuated to England for treatment where on 28</w:t>
      </w:r>
      <w:r w:rsidRPr="001350CD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February 1918, his right leg was amputated.</w:t>
      </w:r>
    </w:p>
    <w:p w14:paraId="7DDF0ADD" w14:textId="77777777" w:rsidR="007B031D" w:rsidRDefault="007B031D" w:rsidP="007B031D">
      <w:pPr>
        <w:rPr>
          <w:rFonts w:ascii="Tahoma" w:hAnsi="Tahoma" w:cs="Tahoma"/>
          <w:sz w:val="24"/>
          <w:szCs w:val="24"/>
        </w:rPr>
      </w:pPr>
      <w:r w:rsidRPr="00480A68">
        <w:rPr>
          <w:rFonts w:ascii="Tahoma" w:hAnsi="Tahoma" w:cs="Tahoma"/>
          <w:sz w:val="24"/>
          <w:szCs w:val="24"/>
        </w:rPr>
        <w:t>John Ca</w:t>
      </w:r>
      <w:r>
        <w:rPr>
          <w:rFonts w:ascii="Tahoma" w:hAnsi="Tahoma" w:cs="Tahoma"/>
          <w:sz w:val="24"/>
          <w:szCs w:val="24"/>
        </w:rPr>
        <w:t>rse was returned to Australia 18</w:t>
      </w:r>
      <w:r w:rsidRPr="00480A68">
        <w:rPr>
          <w:rFonts w:ascii="Tahoma" w:hAnsi="Tahoma" w:cs="Tahoma"/>
          <w:sz w:val="24"/>
          <w:szCs w:val="24"/>
          <w:vertAlign w:val="superscript"/>
        </w:rPr>
        <w:t>th</w:t>
      </w:r>
      <w:r w:rsidRPr="00480A68">
        <w:rPr>
          <w:rFonts w:ascii="Tahoma" w:hAnsi="Tahoma" w:cs="Tahoma"/>
          <w:sz w:val="24"/>
          <w:szCs w:val="24"/>
        </w:rPr>
        <w:t xml:space="preserve"> November 1918</w:t>
      </w:r>
      <w:r>
        <w:rPr>
          <w:rFonts w:ascii="Tahoma" w:hAnsi="Tahoma" w:cs="Tahoma"/>
          <w:sz w:val="24"/>
          <w:szCs w:val="24"/>
        </w:rPr>
        <w:t xml:space="preserve"> on the </w:t>
      </w:r>
      <w:proofErr w:type="spellStart"/>
      <w:r>
        <w:rPr>
          <w:rFonts w:ascii="Tahoma" w:hAnsi="Tahoma" w:cs="Tahoma"/>
          <w:sz w:val="24"/>
          <w:szCs w:val="24"/>
        </w:rPr>
        <w:t>Arawa</w:t>
      </w:r>
      <w:proofErr w:type="spellEnd"/>
      <w:r w:rsidRPr="00480A68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He received his Medical Discharge on 19</w:t>
      </w:r>
      <w:r w:rsidRPr="003B1700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March 1920.</w:t>
      </w:r>
    </w:p>
    <w:p w14:paraId="70B0C2CF" w14:textId="77777777" w:rsidR="007B031D" w:rsidRDefault="007B031D" w:rsidP="007B031D">
      <w:pPr>
        <w:rPr>
          <w:rFonts w:ascii="Tahoma" w:hAnsi="Tahoma" w:cs="Tahoma"/>
          <w:sz w:val="24"/>
          <w:szCs w:val="24"/>
        </w:rPr>
      </w:pPr>
      <w:r w:rsidRPr="00480A68">
        <w:rPr>
          <w:rFonts w:ascii="Tahoma" w:hAnsi="Tahoma" w:cs="Tahoma"/>
          <w:sz w:val="24"/>
          <w:szCs w:val="24"/>
        </w:rPr>
        <w:t>He was awarded the 1914/15 Star, British War Medal and Victory Medal.</w:t>
      </w:r>
    </w:p>
    <w:p w14:paraId="482E6939" w14:textId="77777777" w:rsidR="007B031D" w:rsidRPr="00480A68" w:rsidRDefault="007B031D" w:rsidP="007B031D">
      <w:pPr>
        <w:rPr>
          <w:rFonts w:ascii="Tahoma" w:hAnsi="Tahoma" w:cs="Tahoma"/>
          <w:sz w:val="24"/>
          <w:szCs w:val="24"/>
        </w:rPr>
      </w:pPr>
      <w:r w:rsidRPr="00480A68">
        <w:rPr>
          <w:rFonts w:ascii="Tahoma" w:hAnsi="Tahoma" w:cs="Tahoma"/>
          <w:sz w:val="24"/>
          <w:szCs w:val="24"/>
        </w:rPr>
        <w:t>He died at t</w:t>
      </w:r>
      <w:r>
        <w:rPr>
          <w:rFonts w:ascii="Tahoma" w:hAnsi="Tahoma" w:cs="Tahoma"/>
          <w:sz w:val="24"/>
          <w:szCs w:val="24"/>
        </w:rPr>
        <w:t>he Military Hospital Caulfield o</w:t>
      </w:r>
      <w:r w:rsidRPr="00480A68">
        <w:rPr>
          <w:rFonts w:ascii="Tahoma" w:hAnsi="Tahoma" w:cs="Tahoma"/>
          <w:sz w:val="24"/>
          <w:szCs w:val="24"/>
        </w:rPr>
        <w:t xml:space="preserve">n </w:t>
      </w:r>
      <w:r>
        <w:rPr>
          <w:rFonts w:ascii="Tahoma" w:hAnsi="Tahoma" w:cs="Tahoma"/>
          <w:sz w:val="24"/>
          <w:szCs w:val="24"/>
        </w:rPr>
        <w:t>2</w:t>
      </w:r>
      <w:r w:rsidRPr="00574700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</w:t>
      </w:r>
      <w:r w:rsidRPr="00480A68">
        <w:rPr>
          <w:rFonts w:ascii="Tahoma" w:hAnsi="Tahoma" w:cs="Tahoma"/>
          <w:sz w:val="24"/>
          <w:szCs w:val="24"/>
        </w:rPr>
        <w:t>October 1926 from war-related injuries.</w:t>
      </w:r>
    </w:p>
    <w:p w14:paraId="37878A72" w14:textId="5009315A" w:rsidR="007B031D" w:rsidRPr="00480A68" w:rsidRDefault="007B031D" w:rsidP="007B031D">
      <w:pPr>
        <w:tabs>
          <w:tab w:val="left" w:pos="76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</w:t>
      </w:r>
      <w:r w:rsidRPr="00480A68">
        <w:rPr>
          <w:rFonts w:ascii="Tahoma" w:hAnsi="Tahoma" w:cs="Tahoma"/>
          <w:sz w:val="24"/>
          <w:szCs w:val="24"/>
        </w:rPr>
        <w:t>CARSE.  On the 2</w:t>
      </w:r>
      <w:r w:rsidRPr="00574700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</w:t>
      </w:r>
      <w:r w:rsidRPr="00480A68">
        <w:rPr>
          <w:rFonts w:ascii="Tahoma" w:hAnsi="Tahoma" w:cs="Tahoma"/>
          <w:sz w:val="24"/>
          <w:szCs w:val="24"/>
        </w:rPr>
        <w:t>October at Military Hospital, Kooyong Road, Caulfield, John Huxley, the beloved eldest son of Hubert and the late Margaret Carse, beloved brother of Edward, Gordon, Thomas, Frank, Maurice, Bombardie</w:t>
      </w:r>
      <w:r>
        <w:rPr>
          <w:rFonts w:ascii="Tahoma" w:hAnsi="Tahoma" w:cs="Tahoma"/>
          <w:sz w:val="24"/>
          <w:szCs w:val="24"/>
        </w:rPr>
        <w:t xml:space="preserve">r 114 H. Battery, late A.I.F. </w:t>
      </w:r>
      <w:r w:rsidRPr="00480A68">
        <w:rPr>
          <w:rFonts w:ascii="Tahoma" w:hAnsi="Tahoma" w:cs="Tahoma"/>
          <w:sz w:val="24"/>
          <w:szCs w:val="24"/>
        </w:rPr>
        <w:t>aged 29 years.</w:t>
      </w:r>
      <w:r>
        <w:rPr>
          <w:rFonts w:ascii="Tahoma" w:hAnsi="Tahoma" w:cs="Tahoma"/>
          <w:sz w:val="24"/>
          <w:szCs w:val="24"/>
        </w:rPr>
        <w:t>”</w:t>
      </w:r>
      <w:r w:rsidRPr="00480A68">
        <w:rPr>
          <w:rFonts w:ascii="Tahoma" w:hAnsi="Tahoma" w:cs="Tahoma"/>
          <w:sz w:val="24"/>
          <w:szCs w:val="24"/>
        </w:rPr>
        <w:t xml:space="preserve"> </w:t>
      </w:r>
      <w:r w:rsidRPr="007B031D">
        <w:rPr>
          <w:rFonts w:ascii="Tahoma" w:hAnsi="Tahoma" w:cs="Tahoma"/>
          <w:i/>
          <w:sz w:val="24"/>
          <w:szCs w:val="24"/>
        </w:rPr>
        <w:t>Argus, Vic., Mon 4 Oct 1926</w:t>
      </w:r>
    </w:p>
    <w:p w14:paraId="65D70FFA" w14:textId="77777777" w:rsidR="007B031D" w:rsidRPr="00480A68" w:rsidRDefault="007B031D" w:rsidP="007B031D">
      <w:pPr>
        <w:rPr>
          <w:rFonts w:ascii="Tahoma" w:hAnsi="Tahoma" w:cs="Tahoma"/>
          <w:sz w:val="24"/>
          <w:szCs w:val="24"/>
        </w:rPr>
      </w:pPr>
      <w:r w:rsidRPr="00480A68">
        <w:rPr>
          <w:rFonts w:ascii="Tahoma" w:eastAsia="Times New Roman" w:hAnsi="Tahoma" w:cs="Tahoma"/>
          <w:sz w:val="24"/>
          <w:szCs w:val="24"/>
        </w:rPr>
        <w:lastRenderedPageBreak/>
        <w:t>John Huxley Carse</w:t>
      </w:r>
      <w:r w:rsidRPr="00480A68">
        <w:rPr>
          <w:rFonts w:ascii="Tahoma" w:hAnsi="Tahoma" w:cs="Tahoma"/>
          <w:sz w:val="24"/>
          <w:szCs w:val="24"/>
        </w:rPr>
        <w:t xml:space="preserve"> is commemorated on the Essendon High School Honour Board and is buried in Greensborough Cemetery. John </w:t>
      </w:r>
      <w:proofErr w:type="spellStart"/>
      <w:r w:rsidRPr="00480A68">
        <w:rPr>
          <w:rFonts w:ascii="Tahoma" w:hAnsi="Tahoma" w:cs="Tahoma"/>
          <w:sz w:val="24"/>
          <w:szCs w:val="24"/>
        </w:rPr>
        <w:t>Carse’s</w:t>
      </w:r>
      <w:proofErr w:type="spellEnd"/>
      <w:r w:rsidRPr="00480A68">
        <w:rPr>
          <w:rFonts w:ascii="Tahoma" w:hAnsi="Tahoma" w:cs="Tahoma"/>
          <w:sz w:val="24"/>
          <w:szCs w:val="24"/>
        </w:rPr>
        <w:t xml:space="preserve"> father Hubert was Headmaster at Greensborough State School and lived in Greensborough until his death.</w:t>
      </w:r>
    </w:p>
    <w:p w14:paraId="068CDE7D" w14:textId="77777777" w:rsidR="007B031D" w:rsidRPr="00093475" w:rsidRDefault="007B031D" w:rsidP="007B031D">
      <w:pPr>
        <w:rPr>
          <w:rFonts w:ascii="Tahoma" w:hAnsi="Tahoma" w:cs="Tahoma"/>
          <w:sz w:val="24"/>
          <w:szCs w:val="24"/>
        </w:rPr>
      </w:pPr>
    </w:p>
    <w:p w14:paraId="5E9B1D88" w14:textId="0BB71A79" w:rsidR="000F6599" w:rsidRDefault="00552505" w:rsidP="004103F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9776" behindDoc="0" locked="0" layoutInCell="1" allowOverlap="1" wp14:anchorId="166C2793" wp14:editId="4E36F649">
            <wp:simplePos x="0" y="0"/>
            <wp:positionH relativeFrom="column">
              <wp:posOffset>2581275</wp:posOffset>
            </wp:positionH>
            <wp:positionV relativeFrom="paragraph">
              <wp:posOffset>75565</wp:posOffset>
            </wp:positionV>
            <wp:extent cx="2419350" cy="13112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SEJohn Huxley Carse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inline distT="0" distB="0" distL="0" distR="0" wp14:anchorId="2D933E17" wp14:editId="04C1BD98">
            <wp:extent cx="2205690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se Essendon High School  J. Carse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316" cy="143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F4018" w14:textId="4ECA8BAB" w:rsidR="007B031D" w:rsidRDefault="007B031D" w:rsidP="004103FD">
      <w:pPr>
        <w:jc w:val="center"/>
        <w:rPr>
          <w:rFonts w:ascii="Tahoma" w:hAnsi="Tahoma" w:cs="Tahoma"/>
          <w:sz w:val="24"/>
          <w:szCs w:val="24"/>
        </w:rPr>
      </w:pPr>
    </w:p>
    <w:p w14:paraId="4B5D0CBE" w14:textId="4BBEA4E6" w:rsidR="007B031D" w:rsidRDefault="007B031D" w:rsidP="004103FD">
      <w:pPr>
        <w:jc w:val="center"/>
        <w:rPr>
          <w:rFonts w:ascii="Tahoma" w:hAnsi="Tahoma" w:cs="Tahoma"/>
          <w:sz w:val="24"/>
          <w:szCs w:val="24"/>
        </w:rPr>
      </w:pPr>
    </w:p>
    <w:p w14:paraId="6BC8D728" w14:textId="0F04A2F4" w:rsidR="007B031D" w:rsidRPr="00093475" w:rsidRDefault="007B031D" w:rsidP="004103FD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3FEC180C" wp14:editId="028ED74A">
            <wp:extent cx="2933700" cy="2009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zac badg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031D" w:rsidRPr="00093475" w:rsidSect="00CE7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154F3" w14:textId="77777777" w:rsidR="00143480" w:rsidRDefault="00143480" w:rsidP="00671407">
      <w:pPr>
        <w:spacing w:after="0" w:line="240" w:lineRule="auto"/>
      </w:pPr>
      <w:r>
        <w:separator/>
      </w:r>
    </w:p>
  </w:endnote>
  <w:endnote w:type="continuationSeparator" w:id="0">
    <w:p w14:paraId="33151CE5" w14:textId="77777777" w:rsidR="00143480" w:rsidRDefault="00143480" w:rsidP="0067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8A318" w14:textId="77777777" w:rsidR="00671407" w:rsidRDefault="00671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60722" w14:textId="77777777" w:rsidR="00671407" w:rsidRDefault="00671407" w:rsidP="00671407">
    <w:pPr>
      <w:pStyle w:val="Footer"/>
      <w:jc w:val="center"/>
    </w:pPr>
    <w:r>
      <w:t>Greensborough Historical Society   World War I Project   2015-2017</w:t>
    </w:r>
  </w:p>
  <w:p w14:paraId="31CC9039" w14:textId="77777777" w:rsidR="00671407" w:rsidRDefault="00671407">
    <w:pPr>
      <w:pStyle w:val="Footer"/>
    </w:pPr>
  </w:p>
  <w:p w14:paraId="0FC5B1B4" w14:textId="77777777" w:rsidR="00671407" w:rsidRDefault="006714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110FA" w14:textId="77777777" w:rsidR="00671407" w:rsidRDefault="00671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B6D19" w14:textId="77777777" w:rsidR="00143480" w:rsidRDefault="00143480" w:rsidP="00671407">
      <w:pPr>
        <w:spacing w:after="0" w:line="240" w:lineRule="auto"/>
      </w:pPr>
      <w:r>
        <w:separator/>
      </w:r>
    </w:p>
  </w:footnote>
  <w:footnote w:type="continuationSeparator" w:id="0">
    <w:p w14:paraId="1D98FC69" w14:textId="77777777" w:rsidR="00143480" w:rsidRDefault="00143480" w:rsidP="00671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9A6C8" w14:textId="77777777" w:rsidR="00671407" w:rsidRDefault="00671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D45F6" w14:textId="77777777" w:rsidR="00671407" w:rsidRDefault="006714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AF2F3" w14:textId="77777777" w:rsidR="00671407" w:rsidRDefault="006714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475"/>
    <w:rsid w:val="00093475"/>
    <w:rsid w:val="00143480"/>
    <w:rsid w:val="004103FD"/>
    <w:rsid w:val="00552505"/>
    <w:rsid w:val="00577665"/>
    <w:rsid w:val="00671407"/>
    <w:rsid w:val="007B031D"/>
    <w:rsid w:val="00B24327"/>
    <w:rsid w:val="00B25051"/>
    <w:rsid w:val="00C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A46E"/>
  <w15:docId w15:val="{54B77412-8547-4982-83DF-BA398F33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407"/>
  </w:style>
  <w:style w:type="paragraph" w:styleId="Footer">
    <w:name w:val="footer"/>
    <w:basedOn w:val="Normal"/>
    <w:link w:val="FooterChar"/>
    <w:uiPriority w:val="99"/>
    <w:unhideWhenUsed/>
    <w:rsid w:val="00671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6</cp:revision>
  <dcterms:created xsi:type="dcterms:W3CDTF">2015-09-23T10:27:00Z</dcterms:created>
  <dcterms:modified xsi:type="dcterms:W3CDTF">2018-01-30T04:57:00Z</dcterms:modified>
</cp:coreProperties>
</file>