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B6" w:rsidRPr="00991268" w:rsidRDefault="00BF08B6" w:rsidP="004214A8">
      <w:pPr>
        <w:rPr>
          <w:rFonts w:ascii="Tahoma" w:hAnsi="Tahoma" w:cs="Tahoma"/>
          <w:sz w:val="36"/>
          <w:szCs w:val="36"/>
        </w:rPr>
      </w:pPr>
      <w:r w:rsidRPr="00991268">
        <w:rPr>
          <w:rFonts w:ascii="Tahoma" w:hAnsi="Tahoma" w:cs="Tahoma"/>
          <w:sz w:val="36"/>
          <w:szCs w:val="36"/>
        </w:rPr>
        <w:t xml:space="preserve">Thomas John </w:t>
      </w:r>
      <w:proofErr w:type="spellStart"/>
      <w:r w:rsidRPr="00991268">
        <w:rPr>
          <w:rFonts w:ascii="Tahoma" w:hAnsi="Tahoma" w:cs="Tahoma"/>
          <w:sz w:val="36"/>
          <w:szCs w:val="36"/>
        </w:rPr>
        <w:t>Finnigan</w:t>
      </w:r>
      <w:proofErr w:type="spellEnd"/>
      <w:r w:rsidRPr="00991268">
        <w:rPr>
          <w:rFonts w:ascii="Tahoma" w:hAnsi="Tahoma" w:cs="Tahoma"/>
          <w:sz w:val="36"/>
          <w:szCs w:val="36"/>
        </w:rPr>
        <w:t xml:space="preserve"> </w:t>
      </w:r>
    </w:p>
    <w:p w:rsidR="00991268" w:rsidRPr="00991268" w:rsidRDefault="003B028E" w:rsidP="004214A8">
      <w:pPr>
        <w:rPr>
          <w:rFonts w:ascii="Tahoma" w:hAnsi="Tahoma" w:cs="Tahoma"/>
          <w:sz w:val="24"/>
          <w:szCs w:val="24"/>
        </w:rPr>
      </w:pPr>
      <w:r w:rsidRPr="00991268">
        <w:rPr>
          <w:rFonts w:ascii="Tahoma" w:hAnsi="Tahoma" w:cs="Tahoma"/>
          <w:sz w:val="24"/>
          <w:szCs w:val="24"/>
        </w:rPr>
        <w:t>Service</w:t>
      </w:r>
      <w:r w:rsidR="004214A8" w:rsidRPr="00991268">
        <w:rPr>
          <w:rFonts w:ascii="Tahoma" w:hAnsi="Tahoma" w:cs="Tahoma"/>
          <w:sz w:val="24"/>
          <w:szCs w:val="24"/>
        </w:rPr>
        <w:t xml:space="preserve"> No. </w:t>
      </w:r>
      <w:r w:rsidR="00BF08B6" w:rsidRPr="00991268">
        <w:rPr>
          <w:rFonts w:ascii="Tahoma" w:eastAsia="Times New Roman" w:hAnsi="Tahoma" w:cs="Tahoma"/>
          <w:sz w:val="24"/>
          <w:szCs w:val="24"/>
        </w:rPr>
        <w:t>29458</w:t>
      </w:r>
      <w:r w:rsidR="005D5DA1" w:rsidRPr="00991268">
        <w:rPr>
          <w:rFonts w:ascii="Tahoma" w:hAnsi="Tahoma" w:cs="Tahoma"/>
          <w:sz w:val="24"/>
          <w:szCs w:val="24"/>
        </w:rPr>
        <w:tab/>
      </w:r>
    </w:p>
    <w:p w:rsidR="004214A8" w:rsidRPr="00991268" w:rsidRDefault="00C52BAE" w:rsidP="004214A8">
      <w:pPr>
        <w:rPr>
          <w:rFonts w:ascii="Tahoma" w:hAnsi="Tahoma" w:cs="Tahoma"/>
          <w:sz w:val="24"/>
          <w:szCs w:val="24"/>
        </w:rPr>
      </w:pPr>
      <w:r w:rsidRPr="00991268">
        <w:rPr>
          <w:rFonts w:ascii="Tahoma" w:hAnsi="Tahoma" w:cs="Tahoma"/>
          <w:sz w:val="24"/>
          <w:szCs w:val="24"/>
        </w:rPr>
        <w:t xml:space="preserve">Rank: </w:t>
      </w:r>
      <w:r w:rsidR="00BF08B6" w:rsidRPr="00991268">
        <w:rPr>
          <w:rFonts w:ascii="Tahoma" w:hAnsi="Tahoma" w:cs="Tahoma"/>
          <w:sz w:val="24"/>
          <w:szCs w:val="24"/>
        </w:rPr>
        <w:t>Farrier Sergeant</w:t>
      </w:r>
      <w:r w:rsidR="001106E0" w:rsidRPr="00991268">
        <w:rPr>
          <w:rFonts w:ascii="Tahoma" w:hAnsi="Tahoma" w:cs="Tahoma"/>
          <w:sz w:val="24"/>
          <w:szCs w:val="24"/>
        </w:rPr>
        <w:t xml:space="preserve"> </w:t>
      </w:r>
      <w:r w:rsidR="0061754E" w:rsidRPr="00991268">
        <w:rPr>
          <w:rFonts w:ascii="Tahoma" w:hAnsi="Tahoma" w:cs="Tahoma"/>
          <w:sz w:val="24"/>
          <w:szCs w:val="24"/>
        </w:rPr>
        <w:t xml:space="preserve"> </w:t>
      </w:r>
      <w:r w:rsidR="000E648E" w:rsidRPr="00991268">
        <w:rPr>
          <w:rFonts w:ascii="Tahoma" w:hAnsi="Tahoma" w:cs="Tahoma"/>
          <w:sz w:val="24"/>
          <w:szCs w:val="24"/>
        </w:rPr>
        <w:t xml:space="preserve"> </w:t>
      </w:r>
      <w:r w:rsidR="00397BF1" w:rsidRPr="00991268">
        <w:rPr>
          <w:rFonts w:ascii="Tahoma" w:hAnsi="Tahoma" w:cs="Tahoma"/>
          <w:sz w:val="24"/>
          <w:szCs w:val="24"/>
        </w:rPr>
        <w:t xml:space="preserve"> </w:t>
      </w:r>
    </w:p>
    <w:p w:rsidR="004214A8" w:rsidRPr="00991268" w:rsidRDefault="004214A8" w:rsidP="004214A8">
      <w:pPr>
        <w:rPr>
          <w:rFonts w:ascii="Tahoma" w:hAnsi="Tahoma" w:cs="Tahoma"/>
          <w:sz w:val="24"/>
          <w:szCs w:val="24"/>
        </w:rPr>
      </w:pPr>
      <w:r w:rsidRPr="00991268">
        <w:rPr>
          <w:rFonts w:ascii="Tahoma" w:hAnsi="Tahoma" w:cs="Tahoma"/>
          <w:sz w:val="24"/>
          <w:szCs w:val="24"/>
        </w:rPr>
        <w:t xml:space="preserve">Unit: </w:t>
      </w:r>
      <w:r w:rsidR="00BF08B6" w:rsidRPr="00991268">
        <w:rPr>
          <w:rFonts w:ascii="Tahoma" w:hAnsi="Tahoma" w:cs="Tahoma"/>
          <w:sz w:val="24"/>
          <w:szCs w:val="24"/>
        </w:rPr>
        <w:t>118</w:t>
      </w:r>
      <w:r w:rsidR="007769E6" w:rsidRPr="00991268">
        <w:rPr>
          <w:rFonts w:ascii="Tahoma" w:hAnsi="Tahoma" w:cs="Tahoma"/>
          <w:sz w:val="24"/>
          <w:szCs w:val="24"/>
          <w:vertAlign w:val="superscript"/>
        </w:rPr>
        <w:t>th</w:t>
      </w:r>
      <w:r w:rsidR="007769E6" w:rsidRPr="00991268">
        <w:rPr>
          <w:rFonts w:ascii="Tahoma" w:hAnsi="Tahoma" w:cs="Tahoma"/>
          <w:sz w:val="24"/>
          <w:szCs w:val="24"/>
        </w:rPr>
        <w:t xml:space="preserve"> </w:t>
      </w:r>
      <w:r w:rsidR="00BF08B6" w:rsidRPr="00991268">
        <w:rPr>
          <w:rFonts w:ascii="Tahoma" w:hAnsi="Tahoma" w:cs="Tahoma"/>
          <w:sz w:val="24"/>
          <w:szCs w:val="24"/>
        </w:rPr>
        <w:t xml:space="preserve">Howitzer </w:t>
      </w:r>
      <w:r w:rsidR="005C612A" w:rsidRPr="00725746">
        <w:rPr>
          <w:rFonts w:ascii="Tahoma" w:hAnsi="Tahoma" w:cs="Tahoma"/>
          <w:color w:val="000000" w:themeColor="text1"/>
          <w:sz w:val="24"/>
          <w:szCs w:val="24"/>
        </w:rPr>
        <w:t>Battery/ 1</w:t>
      </w:r>
      <w:r w:rsidR="005C612A" w:rsidRPr="00725746"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st</w:t>
      </w:r>
      <w:r w:rsidR="005C612A" w:rsidRPr="00725746">
        <w:rPr>
          <w:rFonts w:ascii="Tahoma" w:hAnsi="Tahoma" w:cs="Tahoma"/>
          <w:color w:val="000000" w:themeColor="text1"/>
          <w:sz w:val="24"/>
          <w:szCs w:val="24"/>
        </w:rPr>
        <w:t xml:space="preserve"> Australian Division Ammunition Column  </w:t>
      </w:r>
      <w:r w:rsidR="005C612A" w:rsidRPr="00725746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</w:t>
      </w:r>
      <w:r w:rsidR="00CA3513" w:rsidRPr="00991268">
        <w:rPr>
          <w:rFonts w:ascii="Tahoma" w:hAnsi="Tahoma" w:cs="Tahoma"/>
          <w:sz w:val="24"/>
          <w:szCs w:val="24"/>
        </w:rPr>
        <w:t xml:space="preserve"> </w:t>
      </w:r>
      <w:r w:rsidR="00A27F17" w:rsidRPr="00991268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991268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991268" w:rsidRDefault="005C612A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1151890</wp:posOffset>
            </wp:positionV>
            <wp:extent cx="2686050" cy="1552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0-Aene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34" w:rsidRPr="00991268">
        <w:rPr>
          <w:rFonts w:ascii="Tahoma" w:hAnsi="Tahoma" w:cs="Tahoma"/>
          <w:sz w:val="24"/>
          <w:szCs w:val="24"/>
        </w:rPr>
        <w:t>T</w:t>
      </w:r>
      <w:r w:rsidR="00991268">
        <w:rPr>
          <w:rFonts w:ascii="Tahoma" w:hAnsi="Tahoma" w:cs="Tahoma"/>
          <w:sz w:val="24"/>
          <w:szCs w:val="24"/>
        </w:rPr>
        <w:t xml:space="preserve">homas </w:t>
      </w:r>
      <w:proofErr w:type="spellStart"/>
      <w:r w:rsidR="00991268">
        <w:rPr>
          <w:rFonts w:ascii="Tahoma" w:hAnsi="Tahoma" w:cs="Tahoma"/>
          <w:sz w:val="24"/>
          <w:szCs w:val="24"/>
        </w:rPr>
        <w:t>Finnigan</w:t>
      </w:r>
      <w:proofErr w:type="spellEnd"/>
      <w:r w:rsidR="000D0F60" w:rsidRPr="00991268">
        <w:rPr>
          <w:rFonts w:ascii="Tahoma" w:hAnsi="Tahoma" w:cs="Tahoma"/>
          <w:sz w:val="24"/>
          <w:szCs w:val="24"/>
        </w:rPr>
        <w:t xml:space="preserve"> </w:t>
      </w:r>
      <w:r w:rsidR="004214A8" w:rsidRPr="00991268">
        <w:rPr>
          <w:rFonts w:ascii="Tahoma" w:hAnsi="Tahoma" w:cs="Tahoma"/>
          <w:sz w:val="24"/>
          <w:szCs w:val="24"/>
        </w:rPr>
        <w:t>was born in</w:t>
      </w:r>
      <w:r w:rsidR="00521FE2" w:rsidRPr="00991268">
        <w:rPr>
          <w:rFonts w:ascii="Tahoma" w:hAnsi="Tahoma" w:cs="Tahoma"/>
          <w:sz w:val="24"/>
          <w:szCs w:val="24"/>
        </w:rPr>
        <w:t xml:space="preserve"> </w:t>
      </w:r>
      <w:r w:rsidR="00D06DBA" w:rsidRPr="00991268">
        <w:rPr>
          <w:rFonts w:ascii="Tahoma" w:hAnsi="Tahoma" w:cs="Tahoma"/>
          <w:sz w:val="24"/>
          <w:szCs w:val="24"/>
        </w:rPr>
        <w:t>B</w:t>
      </w:r>
      <w:r w:rsidR="001F4834" w:rsidRPr="00991268">
        <w:rPr>
          <w:rFonts w:ascii="Tahoma" w:hAnsi="Tahoma" w:cs="Tahoma"/>
          <w:sz w:val="24"/>
          <w:szCs w:val="24"/>
        </w:rPr>
        <w:t xml:space="preserve">elfast, Northern Ireland </w:t>
      </w:r>
      <w:r w:rsidR="00D06DBA" w:rsidRPr="00991268">
        <w:rPr>
          <w:rFonts w:ascii="Tahoma" w:hAnsi="Tahoma" w:cs="Tahoma"/>
          <w:sz w:val="24"/>
          <w:szCs w:val="24"/>
        </w:rPr>
        <w:t>i</w:t>
      </w:r>
      <w:r w:rsidR="00DB3596" w:rsidRPr="00991268">
        <w:rPr>
          <w:rFonts w:ascii="Tahoma" w:hAnsi="Tahoma" w:cs="Tahoma"/>
          <w:sz w:val="24"/>
          <w:szCs w:val="24"/>
        </w:rPr>
        <w:t>n 18</w:t>
      </w:r>
      <w:r w:rsidR="001F4834" w:rsidRPr="00991268">
        <w:rPr>
          <w:rFonts w:ascii="Tahoma" w:hAnsi="Tahoma" w:cs="Tahoma"/>
          <w:sz w:val="24"/>
          <w:szCs w:val="24"/>
        </w:rPr>
        <w:t>8</w:t>
      </w:r>
      <w:r w:rsidR="00DB3596" w:rsidRPr="00991268">
        <w:rPr>
          <w:rFonts w:ascii="Tahoma" w:hAnsi="Tahoma" w:cs="Tahoma"/>
          <w:sz w:val="24"/>
          <w:szCs w:val="24"/>
        </w:rPr>
        <w:t>9</w:t>
      </w:r>
      <w:r w:rsidR="00594ABA" w:rsidRPr="00991268">
        <w:rPr>
          <w:rFonts w:ascii="Tahoma" w:hAnsi="Tahoma" w:cs="Tahoma"/>
          <w:sz w:val="24"/>
          <w:szCs w:val="24"/>
        </w:rPr>
        <w:t xml:space="preserve"> and was trained as a farrier. </w:t>
      </w:r>
      <w:r w:rsidRPr="00725746">
        <w:rPr>
          <w:rFonts w:ascii="Tahoma" w:hAnsi="Tahoma" w:cs="Tahoma"/>
          <w:color w:val="000000" w:themeColor="text1"/>
          <w:sz w:val="24"/>
          <w:szCs w:val="24"/>
        </w:rPr>
        <w:t>He was a farrier at the time of his enlistment in Melbourne on 13</w:t>
      </w:r>
      <w:r w:rsidRPr="00725746"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th</w:t>
      </w:r>
      <w:r w:rsidRPr="00725746">
        <w:rPr>
          <w:rFonts w:ascii="Tahoma" w:hAnsi="Tahoma" w:cs="Tahoma"/>
          <w:color w:val="000000" w:themeColor="text1"/>
          <w:sz w:val="24"/>
          <w:szCs w:val="24"/>
        </w:rPr>
        <w:t xml:space="preserve"> March 1916 and was aged 26 years 4 months. He gave his father Thomas </w:t>
      </w:r>
      <w:proofErr w:type="spellStart"/>
      <w:r w:rsidRPr="00725746">
        <w:rPr>
          <w:rFonts w:ascii="Tahoma" w:hAnsi="Tahoma" w:cs="Tahoma"/>
          <w:color w:val="000000" w:themeColor="text1"/>
          <w:sz w:val="24"/>
          <w:szCs w:val="24"/>
        </w:rPr>
        <w:t>Finnigan</w:t>
      </w:r>
      <w:proofErr w:type="spellEnd"/>
      <w:r w:rsidRPr="00725746">
        <w:rPr>
          <w:rFonts w:ascii="Tahoma" w:hAnsi="Tahoma" w:cs="Tahoma"/>
          <w:color w:val="000000" w:themeColor="text1"/>
          <w:sz w:val="24"/>
          <w:szCs w:val="24"/>
        </w:rPr>
        <w:t xml:space="preserve"> of </w:t>
      </w:r>
      <w:proofErr w:type="spellStart"/>
      <w:r w:rsidRPr="00725746">
        <w:rPr>
          <w:rFonts w:ascii="Tahoma" w:hAnsi="Tahoma" w:cs="Tahoma"/>
          <w:color w:val="000000" w:themeColor="text1"/>
          <w:sz w:val="24"/>
          <w:szCs w:val="24"/>
        </w:rPr>
        <w:t>Smithborough</w:t>
      </w:r>
      <w:proofErr w:type="spellEnd"/>
      <w:r w:rsidRPr="00725746">
        <w:rPr>
          <w:rFonts w:ascii="Tahoma" w:hAnsi="Tahoma" w:cs="Tahoma"/>
          <w:color w:val="000000" w:themeColor="text1"/>
          <w:sz w:val="24"/>
          <w:szCs w:val="24"/>
        </w:rPr>
        <w:t xml:space="preserve">, County Monaghan as next of kin. He gave his address as in Port Melbourne but when he embarked it was recorded as Mont Park.   </w:t>
      </w:r>
    </w:p>
    <w:p w:rsidR="005C612A" w:rsidRPr="005C612A" w:rsidRDefault="005C612A" w:rsidP="005C612A">
      <w:pPr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</w:pP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>Initially Thomas was allocated to the 29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vertAlign w:val="superscript"/>
          <w:lang w:val="en-AU" w:eastAsia="en-AU"/>
        </w:rPr>
        <w:t>th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 xml:space="preserve"> Battery in Australia’s 8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vertAlign w:val="superscript"/>
          <w:lang w:val="en-AU" w:eastAsia="en-AU"/>
        </w:rPr>
        <w:t>th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 xml:space="preserve"> Field Artillery Brigade. </w:t>
      </w:r>
      <w:proofErr w:type="spellStart"/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>Some time</w:t>
      </w:r>
      <w:proofErr w:type="spellEnd"/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 xml:space="preserve"> after starting training he became a member of the 118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vertAlign w:val="superscript"/>
          <w:lang w:val="en-AU" w:eastAsia="en-AU"/>
        </w:rPr>
        <w:t>th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 xml:space="preserve"> Howitzer Battery and embarked with that unit on HMAT Aeneas A60 on 3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vertAlign w:val="superscript"/>
          <w:lang w:val="en-AU" w:eastAsia="en-AU"/>
        </w:rPr>
        <w:t>rd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 xml:space="preserve"> October 1916 and landed in England on 19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vertAlign w:val="superscript"/>
          <w:lang w:val="en-AU" w:eastAsia="en-AU"/>
        </w:rPr>
        <w:t>th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 xml:space="preserve"> November 1916. </w:t>
      </w:r>
    </w:p>
    <w:p w:rsidR="005C612A" w:rsidRPr="005C612A" w:rsidRDefault="005C612A" w:rsidP="005C612A">
      <w:pPr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</w:pP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>After arrival in France on 10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vertAlign w:val="superscript"/>
          <w:lang w:val="en-AU" w:eastAsia="en-AU"/>
        </w:rPr>
        <w:t>th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 xml:space="preserve"> January 1917 his unit was disbanded and the men reallocated. He commenced service in France on 12th January 1917 with the 1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vertAlign w:val="superscript"/>
          <w:lang w:val="en-AU" w:eastAsia="en-AU"/>
        </w:rPr>
        <w:t>st</w:t>
      </w:r>
      <w:r w:rsidRPr="005C612A">
        <w:rPr>
          <w:rFonts w:ascii="Tahoma" w:eastAsiaTheme="minorEastAsia" w:hAnsi="Tahoma" w:cs="Tahoma"/>
          <w:color w:val="000000" w:themeColor="text1"/>
          <w:sz w:val="24"/>
          <w:szCs w:val="24"/>
          <w:lang w:val="en-AU" w:eastAsia="en-AU"/>
        </w:rPr>
        <w:t xml:space="preserve"> Australian Division Ammunition Column with which he served for the rest of the war.  </w:t>
      </w:r>
    </w:p>
    <w:p w:rsidR="00FE681F" w:rsidRPr="00991268" w:rsidRDefault="00FE681F" w:rsidP="004214A8">
      <w:pPr>
        <w:rPr>
          <w:rFonts w:ascii="Tahoma" w:hAnsi="Tahoma" w:cs="Tahoma"/>
          <w:sz w:val="24"/>
          <w:szCs w:val="24"/>
        </w:rPr>
      </w:pPr>
      <w:r w:rsidRPr="00991268">
        <w:rPr>
          <w:rFonts w:ascii="Tahoma" w:hAnsi="Tahoma" w:cs="Tahoma"/>
          <w:sz w:val="24"/>
          <w:szCs w:val="24"/>
        </w:rPr>
        <w:t xml:space="preserve">On </w:t>
      </w:r>
      <w:r w:rsidR="005C612A" w:rsidRPr="00991268">
        <w:rPr>
          <w:rFonts w:ascii="Tahoma" w:hAnsi="Tahoma" w:cs="Tahoma"/>
          <w:sz w:val="24"/>
          <w:szCs w:val="24"/>
        </w:rPr>
        <w:t>6</w:t>
      </w:r>
      <w:r w:rsidR="005C612A" w:rsidRPr="00991268">
        <w:rPr>
          <w:rFonts w:ascii="Tahoma" w:hAnsi="Tahoma" w:cs="Tahoma"/>
          <w:sz w:val="24"/>
          <w:szCs w:val="24"/>
          <w:vertAlign w:val="superscript"/>
        </w:rPr>
        <w:t>th</w:t>
      </w:r>
      <w:r w:rsidR="005C612A" w:rsidRPr="00991268">
        <w:rPr>
          <w:rFonts w:ascii="Tahoma" w:hAnsi="Tahoma" w:cs="Tahoma"/>
          <w:sz w:val="24"/>
          <w:szCs w:val="24"/>
        </w:rPr>
        <w:t xml:space="preserve"> January 1919,</w:t>
      </w:r>
      <w:r w:rsidRPr="00991268">
        <w:rPr>
          <w:rFonts w:ascii="Tahoma" w:hAnsi="Tahoma" w:cs="Tahoma"/>
          <w:sz w:val="24"/>
          <w:szCs w:val="24"/>
        </w:rPr>
        <w:t xml:space="preserve"> he had a hernia operation in England.</w:t>
      </w:r>
    </w:p>
    <w:p w:rsidR="0089432A" w:rsidRPr="00991268" w:rsidRDefault="001F4834" w:rsidP="004214A8">
      <w:pPr>
        <w:rPr>
          <w:rFonts w:ascii="Tahoma" w:hAnsi="Tahoma" w:cs="Tahoma"/>
          <w:sz w:val="24"/>
          <w:szCs w:val="24"/>
        </w:rPr>
      </w:pPr>
      <w:r w:rsidRPr="00991268">
        <w:rPr>
          <w:rFonts w:ascii="Tahoma" w:hAnsi="Tahoma" w:cs="Tahoma"/>
          <w:sz w:val="24"/>
          <w:szCs w:val="24"/>
        </w:rPr>
        <w:t xml:space="preserve">Tom </w:t>
      </w:r>
      <w:r w:rsidR="0089432A" w:rsidRPr="00991268">
        <w:rPr>
          <w:rFonts w:ascii="Tahoma" w:hAnsi="Tahoma" w:cs="Tahoma"/>
          <w:sz w:val="24"/>
          <w:szCs w:val="24"/>
        </w:rPr>
        <w:t xml:space="preserve">returned to </w:t>
      </w:r>
      <w:r w:rsidRPr="00991268">
        <w:rPr>
          <w:rFonts w:ascii="Tahoma" w:hAnsi="Tahoma" w:cs="Tahoma"/>
          <w:sz w:val="24"/>
          <w:szCs w:val="24"/>
        </w:rPr>
        <w:t>A</w:t>
      </w:r>
      <w:r w:rsidR="0089432A" w:rsidRPr="00991268">
        <w:rPr>
          <w:rFonts w:ascii="Tahoma" w:hAnsi="Tahoma" w:cs="Tahoma"/>
          <w:sz w:val="24"/>
          <w:szCs w:val="24"/>
        </w:rPr>
        <w:t xml:space="preserve">ustralia on the Port </w:t>
      </w:r>
      <w:r w:rsidRPr="00991268">
        <w:rPr>
          <w:rFonts w:ascii="Tahoma" w:hAnsi="Tahoma" w:cs="Tahoma"/>
          <w:sz w:val="24"/>
          <w:szCs w:val="24"/>
        </w:rPr>
        <w:t xml:space="preserve">Darwin </w:t>
      </w:r>
      <w:r w:rsidR="0089432A" w:rsidRPr="00991268">
        <w:rPr>
          <w:rFonts w:ascii="Tahoma" w:hAnsi="Tahoma" w:cs="Tahoma"/>
          <w:sz w:val="24"/>
          <w:szCs w:val="24"/>
        </w:rPr>
        <w:t xml:space="preserve">arriving on </w:t>
      </w:r>
      <w:r w:rsidR="00FE681F" w:rsidRPr="00991268">
        <w:rPr>
          <w:rFonts w:ascii="Tahoma" w:hAnsi="Tahoma" w:cs="Tahoma"/>
          <w:sz w:val="24"/>
          <w:szCs w:val="24"/>
        </w:rPr>
        <w:t>27</w:t>
      </w:r>
      <w:r w:rsidR="00FE681F" w:rsidRPr="00991268">
        <w:rPr>
          <w:rFonts w:ascii="Tahoma" w:hAnsi="Tahoma" w:cs="Tahoma"/>
          <w:sz w:val="24"/>
          <w:szCs w:val="24"/>
          <w:vertAlign w:val="superscript"/>
        </w:rPr>
        <w:t>th</w:t>
      </w:r>
      <w:r w:rsidR="00FE681F" w:rsidRPr="00991268">
        <w:rPr>
          <w:rFonts w:ascii="Tahoma" w:hAnsi="Tahoma" w:cs="Tahoma"/>
          <w:sz w:val="24"/>
          <w:szCs w:val="24"/>
        </w:rPr>
        <w:t xml:space="preserve"> July 1919</w:t>
      </w:r>
      <w:r w:rsidRPr="00991268">
        <w:rPr>
          <w:rFonts w:ascii="Tahoma" w:hAnsi="Tahoma" w:cs="Tahoma"/>
          <w:sz w:val="24"/>
          <w:szCs w:val="24"/>
        </w:rPr>
        <w:t>.  He was</w:t>
      </w:r>
      <w:r w:rsidR="0089432A" w:rsidRPr="00991268">
        <w:rPr>
          <w:rFonts w:ascii="Tahoma" w:hAnsi="Tahoma" w:cs="Tahoma"/>
          <w:sz w:val="24"/>
          <w:szCs w:val="24"/>
        </w:rPr>
        <w:t xml:space="preserve"> discharge</w:t>
      </w:r>
      <w:r w:rsidRPr="00991268">
        <w:rPr>
          <w:rFonts w:ascii="Tahoma" w:hAnsi="Tahoma" w:cs="Tahoma"/>
          <w:sz w:val="24"/>
          <w:szCs w:val="24"/>
        </w:rPr>
        <w:t>d</w:t>
      </w:r>
      <w:r w:rsidR="0089432A" w:rsidRPr="00991268">
        <w:rPr>
          <w:rFonts w:ascii="Tahoma" w:hAnsi="Tahoma" w:cs="Tahoma"/>
          <w:sz w:val="24"/>
          <w:szCs w:val="24"/>
        </w:rPr>
        <w:t xml:space="preserve"> on </w:t>
      </w:r>
      <w:r w:rsidRPr="00991268">
        <w:rPr>
          <w:rFonts w:ascii="Tahoma" w:hAnsi="Tahoma" w:cs="Tahoma"/>
          <w:sz w:val="24"/>
          <w:szCs w:val="24"/>
        </w:rPr>
        <w:t>3</w:t>
      </w:r>
      <w:r w:rsidRPr="00991268">
        <w:rPr>
          <w:rFonts w:ascii="Tahoma" w:hAnsi="Tahoma" w:cs="Tahoma"/>
          <w:sz w:val="24"/>
          <w:szCs w:val="24"/>
          <w:vertAlign w:val="superscript"/>
        </w:rPr>
        <w:t>rd</w:t>
      </w:r>
      <w:r w:rsidRPr="00991268">
        <w:rPr>
          <w:rFonts w:ascii="Tahoma" w:hAnsi="Tahoma" w:cs="Tahoma"/>
          <w:sz w:val="24"/>
          <w:szCs w:val="24"/>
        </w:rPr>
        <w:t xml:space="preserve"> September 1919</w:t>
      </w:r>
      <w:r w:rsidR="0089432A" w:rsidRPr="00991268">
        <w:rPr>
          <w:rFonts w:ascii="Tahoma" w:hAnsi="Tahoma" w:cs="Tahoma"/>
          <w:sz w:val="24"/>
          <w:szCs w:val="24"/>
        </w:rPr>
        <w:t>.</w:t>
      </w:r>
    </w:p>
    <w:p w:rsidR="00792B0D" w:rsidRPr="00991268" w:rsidRDefault="00792B0D" w:rsidP="004214A8">
      <w:pPr>
        <w:rPr>
          <w:rFonts w:ascii="Tahoma" w:hAnsi="Tahoma" w:cs="Tahoma"/>
          <w:sz w:val="24"/>
          <w:szCs w:val="24"/>
        </w:rPr>
      </w:pPr>
      <w:r w:rsidRPr="00991268">
        <w:rPr>
          <w:rFonts w:ascii="Tahoma" w:hAnsi="Tahoma" w:cs="Tahoma"/>
          <w:sz w:val="24"/>
          <w:szCs w:val="24"/>
        </w:rPr>
        <w:t>He received the British</w:t>
      </w:r>
      <w:r w:rsidR="0001088C" w:rsidRPr="00991268">
        <w:rPr>
          <w:rFonts w:ascii="Tahoma" w:hAnsi="Tahoma" w:cs="Tahoma"/>
          <w:sz w:val="24"/>
          <w:szCs w:val="24"/>
        </w:rPr>
        <w:t xml:space="preserve"> War Medal</w:t>
      </w:r>
      <w:r w:rsidR="008F3B8B" w:rsidRPr="00991268">
        <w:rPr>
          <w:rFonts w:ascii="Tahoma" w:hAnsi="Tahoma" w:cs="Tahoma"/>
          <w:sz w:val="24"/>
          <w:szCs w:val="24"/>
        </w:rPr>
        <w:t xml:space="preserve"> and the Victory Medal</w:t>
      </w:r>
      <w:r w:rsidRPr="00991268">
        <w:rPr>
          <w:rFonts w:ascii="Tahoma" w:hAnsi="Tahoma" w:cs="Tahoma"/>
          <w:sz w:val="24"/>
          <w:szCs w:val="24"/>
        </w:rPr>
        <w:t>.</w:t>
      </w:r>
    </w:p>
    <w:p w:rsidR="005C612A" w:rsidRDefault="00DC0764" w:rsidP="00DC07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5715</wp:posOffset>
            </wp:positionV>
            <wp:extent cx="2105025" cy="1441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A">
        <w:rPr>
          <w:rFonts w:ascii="Tahoma" w:hAnsi="Tahoma" w:cs="Tahoma"/>
          <w:sz w:val="24"/>
          <w:szCs w:val="24"/>
        </w:rPr>
        <w:t xml:space="preserve">Tom worked as an attendant at Mont Park Hospital for many years after the War.  </w:t>
      </w:r>
    </w:p>
    <w:p w:rsidR="00531324" w:rsidRPr="00991268" w:rsidRDefault="00DA7273" w:rsidP="00DC076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991268">
        <w:rPr>
          <w:rFonts w:ascii="Tahoma" w:hAnsi="Tahoma" w:cs="Tahoma"/>
          <w:sz w:val="24"/>
          <w:szCs w:val="24"/>
        </w:rPr>
        <w:t>He passed away i</w:t>
      </w:r>
      <w:r w:rsidR="00531324" w:rsidRPr="00991268">
        <w:rPr>
          <w:rFonts w:ascii="Tahoma" w:hAnsi="Tahoma" w:cs="Tahoma"/>
          <w:sz w:val="24"/>
          <w:szCs w:val="24"/>
        </w:rPr>
        <w:t>n</w:t>
      </w:r>
      <w:r w:rsidR="00045887" w:rsidRPr="00991268">
        <w:rPr>
          <w:rFonts w:ascii="Tahoma" w:hAnsi="Tahoma" w:cs="Tahoma"/>
          <w:sz w:val="24"/>
          <w:szCs w:val="24"/>
        </w:rPr>
        <w:t xml:space="preserve"> 1</w:t>
      </w:r>
      <w:r w:rsidR="00752130" w:rsidRPr="00991268">
        <w:rPr>
          <w:rFonts w:ascii="Tahoma" w:hAnsi="Tahoma" w:cs="Tahoma"/>
          <w:sz w:val="24"/>
          <w:szCs w:val="24"/>
        </w:rPr>
        <w:t>95</w:t>
      </w:r>
      <w:r w:rsidRPr="00991268">
        <w:rPr>
          <w:rFonts w:ascii="Tahoma" w:hAnsi="Tahoma" w:cs="Tahoma"/>
          <w:sz w:val="24"/>
          <w:szCs w:val="24"/>
        </w:rPr>
        <w:t xml:space="preserve">1 </w:t>
      </w:r>
      <w:r w:rsidR="00CB2079" w:rsidRPr="00991268">
        <w:rPr>
          <w:rFonts w:ascii="Tahoma" w:hAnsi="Tahoma" w:cs="Tahoma"/>
          <w:sz w:val="24"/>
          <w:szCs w:val="24"/>
        </w:rPr>
        <w:t xml:space="preserve">at </w:t>
      </w:r>
      <w:r w:rsidR="00752130" w:rsidRPr="00991268">
        <w:rPr>
          <w:rFonts w:ascii="Tahoma" w:hAnsi="Tahoma" w:cs="Tahoma"/>
          <w:sz w:val="24"/>
          <w:szCs w:val="24"/>
        </w:rPr>
        <w:t xml:space="preserve">Mont Park </w:t>
      </w:r>
      <w:r w:rsidR="00CB2079" w:rsidRPr="00991268">
        <w:rPr>
          <w:rFonts w:ascii="Tahoma" w:hAnsi="Tahoma" w:cs="Tahoma"/>
          <w:sz w:val="24"/>
          <w:szCs w:val="24"/>
        </w:rPr>
        <w:t xml:space="preserve">aged </w:t>
      </w:r>
      <w:r w:rsidR="00752130" w:rsidRPr="00991268">
        <w:rPr>
          <w:rFonts w:ascii="Tahoma" w:hAnsi="Tahoma" w:cs="Tahoma"/>
          <w:sz w:val="24"/>
          <w:szCs w:val="24"/>
        </w:rPr>
        <w:t>61</w:t>
      </w:r>
      <w:r w:rsidR="002F6155" w:rsidRPr="00991268">
        <w:rPr>
          <w:rFonts w:ascii="Tahoma" w:hAnsi="Tahoma" w:cs="Tahoma"/>
          <w:sz w:val="24"/>
          <w:szCs w:val="24"/>
        </w:rPr>
        <w:t>.</w:t>
      </w:r>
    </w:p>
    <w:sectPr w:rsidR="00531324" w:rsidRPr="00991268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F1" w:rsidRDefault="00A34CF1" w:rsidP="00515BDD">
      <w:pPr>
        <w:spacing w:after="0" w:line="240" w:lineRule="auto"/>
      </w:pPr>
      <w:r>
        <w:separator/>
      </w:r>
    </w:p>
  </w:endnote>
  <w:endnote w:type="continuationSeparator" w:id="0">
    <w:p w:rsidR="00A34CF1" w:rsidRDefault="00A34CF1" w:rsidP="0051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DD" w:rsidRDefault="00515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DD" w:rsidRDefault="00515BDD" w:rsidP="00515BDD">
    <w:pPr>
      <w:pStyle w:val="Footer"/>
      <w:jc w:val="center"/>
    </w:pPr>
    <w:r>
      <w:t>Greensborough Historical Society   World War I Project   2015-2017</w:t>
    </w:r>
  </w:p>
  <w:p w:rsidR="00515BDD" w:rsidRDefault="00515BDD">
    <w:pPr>
      <w:pStyle w:val="Footer"/>
    </w:pPr>
  </w:p>
  <w:p w:rsidR="00515BDD" w:rsidRDefault="00515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DD" w:rsidRDefault="0051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F1" w:rsidRDefault="00A34CF1" w:rsidP="00515BDD">
      <w:pPr>
        <w:spacing w:after="0" w:line="240" w:lineRule="auto"/>
      </w:pPr>
      <w:r>
        <w:separator/>
      </w:r>
    </w:p>
  </w:footnote>
  <w:footnote w:type="continuationSeparator" w:id="0">
    <w:p w:rsidR="00A34CF1" w:rsidRDefault="00A34CF1" w:rsidP="0051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DD" w:rsidRDefault="00515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DD" w:rsidRDefault="00515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DD" w:rsidRDefault="00515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45887"/>
    <w:rsid w:val="00064C6D"/>
    <w:rsid w:val="0009364E"/>
    <w:rsid w:val="000B326F"/>
    <w:rsid w:val="000D0F60"/>
    <w:rsid w:val="000D70AE"/>
    <w:rsid w:val="000E00AE"/>
    <w:rsid w:val="000E648E"/>
    <w:rsid w:val="000E7172"/>
    <w:rsid w:val="0010103F"/>
    <w:rsid w:val="0010420E"/>
    <w:rsid w:val="001106E0"/>
    <w:rsid w:val="00124907"/>
    <w:rsid w:val="00165F90"/>
    <w:rsid w:val="001821FC"/>
    <w:rsid w:val="001D61C8"/>
    <w:rsid w:val="001F4834"/>
    <w:rsid w:val="00227E75"/>
    <w:rsid w:val="002342C6"/>
    <w:rsid w:val="002862B0"/>
    <w:rsid w:val="002B1C08"/>
    <w:rsid w:val="002C41F6"/>
    <w:rsid w:val="002F07F4"/>
    <w:rsid w:val="002F1AC3"/>
    <w:rsid w:val="002F6155"/>
    <w:rsid w:val="00322870"/>
    <w:rsid w:val="00326977"/>
    <w:rsid w:val="003332F3"/>
    <w:rsid w:val="00397BF1"/>
    <w:rsid w:val="003B028E"/>
    <w:rsid w:val="003B097F"/>
    <w:rsid w:val="003B3FCE"/>
    <w:rsid w:val="004214A8"/>
    <w:rsid w:val="004A2624"/>
    <w:rsid w:val="004B4D24"/>
    <w:rsid w:val="004C14AD"/>
    <w:rsid w:val="00502EE4"/>
    <w:rsid w:val="00512196"/>
    <w:rsid w:val="00515BDD"/>
    <w:rsid w:val="00521FE2"/>
    <w:rsid w:val="0052436F"/>
    <w:rsid w:val="00531324"/>
    <w:rsid w:val="00533CF0"/>
    <w:rsid w:val="00577665"/>
    <w:rsid w:val="00594ABA"/>
    <w:rsid w:val="005B798E"/>
    <w:rsid w:val="005C04AE"/>
    <w:rsid w:val="005C612A"/>
    <w:rsid w:val="005D5DA1"/>
    <w:rsid w:val="0061754E"/>
    <w:rsid w:val="00633483"/>
    <w:rsid w:val="00635722"/>
    <w:rsid w:val="00694AD1"/>
    <w:rsid w:val="006B0064"/>
    <w:rsid w:val="006B2D32"/>
    <w:rsid w:val="006C30F0"/>
    <w:rsid w:val="006E4916"/>
    <w:rsid w:val="006F303D"/>
    <w:rsid w:val="00710171"/>
    <w:rsid w:val="00740512"/>
    <w:rsid w:val="00745F39"/>
    <w:rsid w:val="00752130"/>
    <w:rsid w:val="00757FF9"/>
    <w:rsid w:val="00774115"/>
    <w:rsid w:val="007769E6"/>
    <w:rsid w:val="00792B0D"/>
    <w:rsid w:val="0079340B"/>
    <w:rsid w:val="007935B1"/>
    <w:rsid w:val="007D08F3"/>
    <w:rsid w:val="007D401C"/>
    <w:rsid w:val="007E3944"/>
    <w:rsid w:val="00863B63"/>
    <w:rsid w:val="00867085"/>
    <w:rsid w:val="008849B2"/>
    <w:rsid w:val="00890570"/>
    <w:rsid w:val="0089432A"/>
    <w:rsid w:val="008F3B8B"/>
    <w:rsid w:val="00913191"/>
    <w:rsid w:val="00991268"/>
    <w:rsid w:val="009A29A4"/>
    <w:rsid w:val="009B16DC"/>
    <w:rsid w:val="009B45A0"/>
    <w:rsid w:val="009D464F"/>
    <w:rsid w:val="00A05E89"/>
    <w:rsid w:val="00A27F17"/>
    <w:rsid w:val="00A303F6"/>
    <w:rsid w:val="00A34CF1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B1A90"/>
    <w:rsid w:val="00BE229F"/>
    <w:rsid w:val="00BE6B64"/>
    <w:rsid w:val="00BF08B6"/>
    <w:rsid w:val="00C10D90"/>
    <w:rsid w:val="00C305F7"/>
    <w:rsid w:val="00C52BAE"/>
    <w:rsid w:val="00C9338C"/>
    <w:rsid w:val="00CA3513"/>
    <w:rsid w:val="00CB1129"/>
    <w:rsid w:val="00CB132A"/>
    <w:rsid w:val="00CB2079"/>
    <w:rsid w:val="00CD1E4C"/>
    <w:rsid w:val="00CE685B"/>
    <w:rsid w:val="00D06DBA"/>
    <w:rsid w:val="00D27742"/>
    <w:rsid w:val="00D45C1D"/>
    <w:rsid w:val="00D96462"/>
    <w:rsid w:val="00D97B27"/>
    <w:rsid w:val="00DA7273"/>
    <w:rsid w:val="00DB3596"/>
    <w:rsid w:val="00DC0764"/>
    <w:rsid w:val="00DC394A"/>
    <w:rsid w:val="00DC675C"/>
    <w:rsid w:val="00DD21A1"/>
    <w:rsid w:val="00DE322A"/>
    <w:rsid w:val="00DE3828"/>
    <w:rsid w:val="00E1009B"/>
    <w:rsid w:val="00E429A0"/>
    <w:rsid w:val="00E77E18"/>
    <w:rsid w:val="00ED3F24"/>
    <w:rsid w:val="00F014F0"/>
    <w:rsid w:val="00F2568B"/>
    <w:rsid w:val="00F6123A"/>
    <w:rsid w:val="00F96F7C"/>
    <w:rsid w:val="00F97646"/>
    <w:rsid w:val="00FB2A18"/>
    <w:rsid w:val="00FD5170"/>
    <w:rsid w:val="00FE146F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92C5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DD"/>
  </w:style>
  <w:style w:type="paragraph" w:styleId="Footer">
    <w:name w:val="footer"/>
    <w:basedOn w:val="Normal"/>
    <w:link w:val="FooterChar"/>
    <w:uiPriority w:val="99"/>
    <w:unhideWhenUsed/>
    <w:rsid w:val="0051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86</cp:revision>
  <dcterms:created xsi:type="dcterms:W3CDTF">2015-09-02T23:14:00Z</dcterms:created>
  <dcterms:modified xsi:type="dcterms:W3CDTF">2017-05-16T09:31:00Z</dcterms:modified>
</cp:coreProperties>
</file>