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A8" w:rsidRPr="00F1066D" w:rsidRDefault="00BF08B6" w:rsidP="0089422B">
      <w:pPr>
        <w:tabs>
          <w:tab w:val="left" w:pos="90"/>
        </w:tabs>
        <w:spacing w:after="0" w:line="240" w:lineRule="auto"/>
        <w:ind w:left="-180"/>
        <w:jc w:val="center"/>
        <w:rPr>
          <w:rFonts w:ascii="Tahoma" w:hAnsi="Tahoma" w:cs="Tahoma"/>
          <w:b/>
        </w:rPr>
      </w:pPr>
      <w:r w:rsidRPr="00F1066D">
        <w:rPr>
          <w:rFonts w:ascii="Tahoma" w:hAnsi="Tahoma" w:cs="Tahoma"/>
          <w:b/>
        </w:rPr>
        <w:t>Thomas John Finnigan</w:t>
      </w:r>
      <w:r w:rsidR="00BB0996" w:rsidRPr="00F1066D">
        <w:rPr>
          <w:rFonts w:ascii="Tahoma" w:hAnsi="Tahoma" w:cs="Tahoma"/>
          <w:b/>
        </w:rPr>
        <w:t xml:space="preserve"> – The Missing Gunner</w:t>
      </w:r>
    </w:p>
    <w:p w:rsidR="008C1740" w:rsidRPr="00F1066D" w:rsidRDefault="008C1740" w:rsidP="0089422B">
      <w:pPr>
        <w:tabs>
          <w:tab w:val="left" w:pos="90"/>
        </w:tabs>
        <w:spacing w:after="0" w:line="240" w:lineRule="auto"/>
        <w:ind w:left="-180"/>
        <w:jc w:val="center"/>
        <w:rPr>
          <w:rFonts w:ascii="Tahoma" w:hAnsi="Tahoma" w:cs="Tahoma"/>
          <w:b/>
        </w:rPr>
      </w:pPr>
      <w:r w:rsidRPr="00F1066D">
        <w:rPr>
          <w:rFonts w:ascii="Tahoma" w:hAnsi="Tahoma" w:cs="Tahoma"/>
          <w:b/>
        </w:rPr>
        <w:t>by John Gibson</w:t>
      </w:r>
    </w:p>
    <w:p w:rsidR="00BB0996" w:rsidRPr="00F1066D" w:rsidRDefault="00BB0996" w:rsidP="0089422B">
      <w:pPr>
        <w:tabs>
          <w:tab w:val="left" w:pos="90"/>
        </w:tabs>
        <w:spacing w:after="0" w:line="240" w:lineRule="auto"/>
        <w:ind w:left="-180"/>
        <w:rPr>
          <w:rFonts w:ascii="Tahoma" w:hAnsi="Tahoma" w:cs="Tahoma"/>
        </w:rPr>
      </w:pPr>
    </w:p>
    <w:p w:rsidR="00E0410E" w:rsidRPr="00F1066D" w:rsidRDefault="00F1066D" w:rsidP="0089422B">
      <w:pPr>
        <w:spacing w:line="240" w:lineRule="auto"/>
        <w:ind w:left="-180"/>
        <w:rPr>
          <w:rFonts w:ascii="Tahoma" w:hAnsi="Tahoma" w:cs="Tahoma"/>
        </w:rPr>
      </w:pPr>
      <w:r w:rsidRPr="00F1066D">
        <w:rPr>
          <w:rFonts w:ascii="Tahoma" w:hAnsi="Tahoma" w:cs="Tahoma"/>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772795</wp:posOffset>
            </wp:positionV>
            <wp:extent cx="3877768" cy="1997075"/>
            <wp:effectExtent l="0" t="0" r="8890" b="3175"/>
            <wp:wrapSquare wrapText="bothSides"/>
            <wp:docPr id="5" name="Picture 5" descr="C:\Users\Gibson Family\Documents\Family history stories\Service Records - others\WW1 Gboro - Thomas Finnegan\Tom Finnigan snr's 1916 home -  Smithborough, County Monag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 Family\Documents\Family history stories\Service Records - others\WW1 Gboro - Thomas Finnegan\Tom Finnigan snr's 1916 home -  Smithborough, County Monagh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768"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10E" w:rsidRPr="00F1066D">
        <w:rPr>
          <w:rFonts w:ascii="Tahoma" w:hAnsi="Tahoma" w:cs="Tahoma"/>
        </w:rPr>
        <w:t xml:space="preserve">Tom was born in Belfast, Northern Ireland in </w:t>
      </w:r>
      <w:r w:rsidR="003A3A83" w:rsidRPr="00F1066D">
        <w:rPr>
          <w:rFonts w:ascii="Tahoma" w:hAnsi="Tahoma" w:cs="Tahoma"/>
        </w:rPr>
        <w:t xml:space="preserve">late </w:t>
      </w:r>
      <w:r w:rsidR="00E0410E" w:rsidRPr="00F1066D">
        <w:rPr>
          <w:rFonts w:ascii="Tahoma" w:hAnsi="Tahoma" w:cs="Tahoma"/>
        </w:rPr>
        <w:t xml:space="preserve">1889. He was a farrier </w:t>
      </w:r>
      <w:r w:rsidR="00F462E6" w:rsidRPr="00F1066D">
        <w:rPr>
          <w:rFonts w:ascii="Tahoma" w:hAnsi="Tahoma" w:cs="Tahoma"/>
        </w:rPr>
        <w:t>and was 26 years old when he</w:t>
      </w:r>
      <w:r w:rsidR="00E0410E" w:rsidRPr="00F1066D">
        <w:rPr>
          <w:rFonts w:ascii="Tahoma" w:hAnsi="Tahoma" w:cs="Tahoma"/>
        </w:rPr>
        <w:t xml:space="preserve"> enliste</w:t>
      </w:r>
      <w:r w:rsidR="00F462E6" w:rsidRPr="00F1066D">
        <w:rPr>
          <w:rFonts w:ascii="Tahoma" w:hAnsi="Tahoma" w:cs="Tahoma"/>
        </w:rPr>
        <w:t>d</w:t>
      </w:r>
      <w:r w:rsidR="00E0410E" w:rsidRPr="00F1066D">
        <w:rPr>
          <w:rFonts w:ascii="Tahoma" w:hAnsi="Tahoma" w:cs="Tahoma"/>
        </w:rPr>
        <w:t xml:space="preserve"> in </w:t>
      </w:r>
      <w:r w:rsidR="003A3A83" w:rsidRPr="00F1066D">
        <w:rPr>
          <w:rFonts w:ascii="Tahoma" w:hAnsi="Tahoma" w:cs="Tahoma"/>
        </w:rPr>
        <w:t xml:space="preserve">the Australian Imperial Force in </w:t>
      </w:r>
      <w:r w:rsidR="00E0410E" w:rsidRPr="00F1066D">
        <w:rPr>
          <w:rFonts w:ascii="Tahoma" w:hAnsi="Tahoma" w:cs="Tahoma"/>
        </w:rPr>
        <w:t xml:space="preserve">Melbourne on 13 March 1916. </w:t>
      </w:r>
      <w:r w:rsidR="003A3A83" w:rsidRPr="00F1066D">
        <w:rPr>
          <w:rFonts w:ascii="Tahoma" w:hAnsi="Tahoma" w:cs="Tahoma"/>
        </w:rPr>
        <w:t>Tom</w:t>
      </w:r>
      <w:r w:rsidR="00E0410E" w:rsidRPr="00F1066D">
        <w:rPr>
          <w:rFonts w:ascii="Tahoma" w:hAnsi="Tahoma" w:cs="Tahoma"/>
        </w:rPr>
        <w:t xml:space="preserve"> </w:t>
      </w:r>
      <w:r w:rsidR="00F462E6" w:rsidRPr="00F1066D">
        <w:rPr>
          <w:rFonts w:ascii="Tahoma" w:hAnsi="Tahoma" w:cs="Tahoma"/>
        </w:rPr>
        <w:t xml:space="preserve">declared he was unmarried and </w:t>
      </w:r>
      <w:r w:rsidR="0043351F" w:rsidRPr="00F1066D">
        <w:rPr>
          <w:rFonts w:ascii="Tahoma" w:hAnsi="Tahoma" w:cs="Tahoma"/>
        </w:rPr>
        <w:t>recorded</w:t>
      </w:r>
      <w:r w:rsidR="00E0410E" w:rsidRPr="00F1066D">
        <w:rPr>
          <w:rFonts w:ascii="Tahoma" w:hAnsi="Tahoma" w:cs="Tahoma"/>
        </w:rPr>
        <w:t xml:space="preserve"> his father Thomas Finnigan of Smithborough, County Monaghan</w:t>
      </w:r>
      <w:r w:rsidR="00F462E6" w:rsidRPr="00F1066D">
        <w:rPr>
          <w:rFonts w:ascii="Tahoma" w:hAnsi="Tahoma" w:cs="Tahoma"/>
        </w:rPr>
        <w:t>, Ireland</w:t>
      </w:r>
      <w:r w:rsidR="00E0410E" w:rsidRPr="00F1066D">
        <w:rPr>
          <w:rFonts w:ascii="Tahoma" w:hAnsi="Tahoma" w:cs="Tahoma"/>
        </w:rPr>
        <w:t xml:space="preserve"> as next of kin</w:t>
      </w:r>
      <w:r w:rsidR="0043351F" w:rsidRPr="00F1066D">
        <w:rPr>
          <w:rFonts w:ascii="Tahoma" w:hAnsi="Tahoma" w:cs="Tahoma"/>
        </w:rPr>
        <w:t>, though interestingly he first tried to s</w:t>
      </w:r>
      <w:r w:rsidR="003A3A83" w:rsidRPr="00F1066D">
        <w:rPr>
          <w:rFonts w:ascii="Tahoma" w:hAnsi="Tahoma" w:cs="Tahoma"/>
        </w:rPr>
        <w:t>t</w:t>
      </w:r>
      <w:r w:rsidR="0043351F" w:rsidRPr="00F1066D">
        <w:rPr>
          <w:rFonts w:ascii="Tahoma" w:hAnsi="Tahoma" w:cs="Tahoma"/>
        </w:rPr>
        <w:t>a</w:t>
      </w:r>
      <w:r w:rsidR="003A3A83" w:rsidRPr="00F1066D">
        <w:rPr>
          <w:rFonts w:ascii="Tahoma" w:hAnsi="Tahoma" w:cs="Tahoma"/>
        </w:rPr>
        <w:t>te</w:t>
      </w:r>
      <w:r w:rsidR="0043351F" w:rsidRPr="00F1066D">
        <w:rPr>
          <w:rFonts w:ascii="Tahoma" w:hAnsi="Tahoma" w:cs="Tahoma"/>
        </w:rPr>
        <w:t xml:space="preserve"> that Smithborough was in Victoria</w:t>
      </w:r>
      <w:r w:rsidR="00E0410E" w:rsidRPr="00F1066D">
        <w:rPr>
          <w:rFonts w:ascii="Tahoma" w:hAnsi="Tahoma" w:cs="Tahoma"/>
        </w:rPr>
        <w:t xml:space="preserve">. </w:t>
      </w:r>
      <w:r w:rsidR="00B92D96" w:rsidRPr="00F1066D">
        <w:rPr>
          <w:rFonts w:ascii="Tahoma" w:hAnsi="Tahoma" w:cs="Tahoma"/>
        </w:rPr>
        <w:t xml:space="preserve">In fact it was outside Ulster, 70 kilometres southwest of Belfast. </w:t>
      </w:r>
      <w:r w:rsidR="00E0410E" w:rsidRPr="00F1066D">
        <w:rPr>
          <w:rFonts w:ascii="Tahoma" w:hAnsi="Tahoma" w:cs="Tahoma"/>
        </w:rPr>
        <w:t>He gave his address as in Port Melbourne</w:t>
      </w:r>
      <w:r w:rsidR="003A3A83" w:rsidRPr="00F1066D">
        <w:rPr>
          <w:rFonts w:ascii="Tahoma" w:hAnsi="Tahoma" w:cs="Tahoma"/>
        </w:rPr>
        <w:t>, as though recently off a ship,</w:t>
      </w:r>
      <w:r w:rsidR="00E0410E" w:rsidRPr="00F1066D">
        <w:rPr>
          <w:rFonts w:ascii="Tahoma" w:hAnsi="Tahoma" w:cs="Tahoma"/>
        </w:rPr>
        <w:t xml:space="preserve"> but when he </w:t>
      </w:r>
      <w:r w:rsidR="0043351F" w:rsidRPr="00F1066D">
        <w:rPr>
          <w:rFonts w:ascii="Tahoma" w:hAnsi="Tahoma" w:cs="Tahoma"/>
        </w:rPr>
        <w:t xml:space="preserve">later </w:t>
      </w:r>
      <w:r w:rsidR="00E0410E" w:rsidRPr="00F1066D">
        <w:rPr>
          <w:rFonts w:ascii="Tahoma" w:hAnsi="Tahoma" w:cs="Tahoma"/>
        </w:rPr>
        <w:t xml:space="preserve">embarked it was recorded as Mont Park. </w:t>
      </w:r>
      <w:r w:rsidR="00180353" w:rsidRPr="00F1066D">
        <w:rPr>
          <w:rFonts w:ascii="Tahoma" w:hAnsi="Tahoma" w:cs="Tahoma"/>
        </w:rPr>
        <w:t>He was it seems a man with a few secrets.</w:t>
      </w:r>
      <w:r w:rsidR="00E0410E" w:rsidRPr="00F1066D">
        <w:rPr>
          <w:rFonts w:ascii="Tahoma" w:hAnsi="Tahoma" w:cs="Tahoma"/>
        </w:rPr>
        <w:t xml:space="preserve">  </w:t>
      </w:r>
    </w:p>
    <w:p w:rsidR="002B3FB6" w:rsidRPr="00F1066D" w:rsidRDefault="002B3FB6" w:rsidP="002B3FB6">
      <w:pPr>
        <w:spacing w:after="0" w:line="240" w:lineRule="auto"/>
        <w:ind w:left="-180"/>
        <w:jc w:val="center"/>
        <w:rPr>
          <w:rFonts w:ascii="Tahoma" w:hAnsi="Tahoma" w:cs="Tahoma"/>
        </w:rPr>
      </w:pPr>
    </w:p>
    <w:p w:rsidR="002B3FB6" w:rsidRPr="00F1066D" w:rsidRDefault="002B3FB6" w:rsidP="002B3FB6">
      <w:pPr>
        <w:spacing w:after="0" w:line="240" w:lineRule="auto"/>
        <w:ind w:left="-180"/>
        <w:jc w:val="center"/>
        <w:rPr>
          <w:rFonts w:ascii="Tahoma" w:hAnsi="Tahoma" w:cs="Tahoma"/>
          <w:i/>
        </w:rPr>
      </w:pPr>
      <w:r w:rsidRPr="00F1066D">
        <w:rPr>
          <w:rFonts w:ascii="Tahoma" w:hAnsi="Tahoma" w:cs="Tahoma"/>
          <w:i/>
        </w:rPr>
        <w:t>Map showing Smithborough, in County Monaghan, in relation to Belfast</w:t>
      </w:r>
    </w:p>
    <w:p w:rsidR="00F1066D" w:rsidRPr="00F1066D" w:rsidRDefault="00F1066D" w:rsidP="002B3FB6">
      <w:pPr>
        <w:spacing w:after="0" w:line="240" w:lineRule="auto"/>
        <w:ind w:left="-180"/>
        <w:jc w:val="center"/>
        <w:rPr>
          <w:rFonts w:ascii="Tahoma" w:hAnsi="Tahoma" w:cs="Tahoma"/>
          <w:i/>
        </w:rPr>
      </w:pPr>
    </w:p>
    <w:p w:rsidR="002B3FB6" w:rsidRPr="00F1066D" w:rsidRDefault="002B3FB6" w:rsidP="002B3FB6">
      <w:pPr>
        <w:spacing w:after="0" w:line="240" w:lineRule="auto"/>
        <w:ind w:left="-180"/>
        <w:jc w:val="center"/>
        <w:rPr>
          <w:rFonts w:ascii="Tahoma" w:hAnsi="Tahoma" w:cs="Tahoma"/>
        </w:rPr>
      </w:pPr>
    </w:p>
    <w:p w:rsidR="00E0410E" w:rsidRPr="00F1066D" w:rsidRDefault="00E0410E" w:rsidP="00F5081C">
      <w:pPr>
        <w:tabs>
          <w:tab w:val="left" w:pos="90"/>
        </w:tabs>
        <w:spacing w:after="0" w:line="240" w:lineRule="auto"/>
        <w:ind w:left="-180"/>
        <w:rPr>
          <w:rFonts w:ascii="Tahoma" w:hAnsi="Tahoma" w:cs="Tahoma"/>
        </w:rPr>
      </w:pPr>
      <w:r w:rsidRPr="00F1066D">
        <w:rPr>
          <w:rFonts w:ascii="Tahoma" w:hAnsi="Tahoma" w:cs="Tahoma"/>
        </w:rPr>
        <w:t>Initially Tom was allocated to the 29</w:t>
      </w:r>
      <w:r w:rsidRPr="00F1066D">
        <w:rPr>
          <w:rFonts w:ascii="Tahoma" w:hAnsi="Tahoma" w:cs="Tahoma"/>
          <w:vertAlign w:val="superscript"/>
        </w:rPr>
        <w:t>th</w:t>
      </w:r>
      <w:r w:rsidRPr="00F1066D">
        <w:rPr>
          <w:rFonts w:ascii="Tahoma" w:hAnsi="Tahoma" w:cs="Tahoma"/>
        </w:rPr>
        <w:t xml:space="preserve"> Battery in Australia’s 8</w:t>
      </w:r>
      <w:r w:rsidRPr="00F1066D">
        <w:rPr>
          <w:rFonts w:ascii="Tahoma" w:hAnsi="Tahoma" w:cs="Tahoma"/>
          <w:vertAlign w:val="superscript"/>
        </w:rPr>
        <w:t>th</w:t>
      </w:r>
      <w:r w:rsidRPr="00F1066D">
        <w:rPr>
          <w:rFonts w:ascii="Tahoma" w:hAnsi="Tahoma" w:cs="Tahoma"/>
        </w:rPr>
        <w:t xml:space="preserve"> Field Artillery Brigade. </w:t>
      </w:r>
      <w:r w:rsidR="00F5081C" w:rsidRPr="00F1066D">
        <w:rPr>
          <w:rFonts w:ascii="Tahoma" w:hAnsi="Tahoma" w:cs="Tahoma"/>
        </w:rPr>
        <w:t xml:space="preserve">He was sent to Maribyrnong Camp in July and passed an examination in September to be promoted to Farrier Sergeant. </w:t>
      </w:r>
      <w:r w:rsidR="00DF5D47" w:rsidRPr="00F1066D">
        <w:rPr>
          <w:rFonts w:ascii="Tahoma" w:hAnsi="Tahoma" w:cs="Tahoma"/>
        </w:rPr>
        <w:t>At s</w:t>
      </w:r>
      <w:r w:rsidRPr="00F1066D">
        <w:rPr>
          <w:rFonts w:ascii="Tahoma" w:hAnsi="Tahoma" w:cs="Tahoma"/>
        </w:rPr>
        <w:t xml:space="preserve">ome </w:t>
      </w:r>
      <w:r w:rsidR="00DF5D47" w:rsidRPr="00F1066D">
        <w:rPr>
          <w:rFonts w:ascii="Tahoma" w:hAnsi="Tahoma" w:cs="Tahoma"/>
        </w:rPr>
        <w:t>poin</w:t>
      </w:r>
      <w:r w:rsidRPr="00F1066D">
        <w:rPr>
          <w:rFonts w:ascii="Tahoma" w:hAnsi="Tahoma" w:cs="Tahoma"/>
        </w:rPr>
        <w:t>t after starting training he became a member of the 118</w:t>
      </w:r>
      <w:r w:rsidRPr="00F1066D">
        <w:rPr>
          <w:rFonts w:ascii="Tahoma" w:hAnsi="Tahoma" w:cs="Tahoma"/>
          <w:vertAlign w:val="superscript"/>
        </w:rPr>
        <w:t>th</w:t>
      </w:r>
      <w:r w:rsidRPr="00F1066D">
        <w:rPr>
          <w:rFonts w:ascii="Tahoma" w:hAnsi="Tahoma" w:cs="Tahoma"/>
        </w:rPr>
        <w:t xml:space="preserve"> Howitzer Battery</w:t>
      </w:r>
      <w:r w:rsidR="00180353" w:rsidRPr="00F1066D">
        <w:rPr>
          <w:rFonts w:ascii="Tahoma" w:hAnsi="Tahoma" w:cs="Tahoma"/>
        </w:rPr>
        <w:t xml:space="preserve">, </w:t>
      </w:r>
      <w:r w:rsidRPr="00F1066D">
        <w:rPr>
          <w:rFonts w:ascii="Tahoma" w:hAnsi="Tahoma" w:cs="Tahoma"/>
        </w:rPr>
        <w:t xml:space="preserve">embarked with that unit on </w:t>
      </w:r>
      <w:r w:rsidR="00180353" w:rsidRPr="00F1066D">
        <w:rPr>
          <w:rFonts w:ascii="Tahoma" w:hAnsi="Tahoma" w:cs="Tahoma"/>
        </w:rPr>
        <w:t xml:space="preserve">A60 </w:t>
      </w:r>
      <w:r w:rsidRPr="00F1066D">
        <w:rPr>
          <w:rFonts w:ascii="Tahoma" w:hAnsi="Tahoma" w:cs="Tahoma"/>
        </w:rPr>
        <w:t xml:space="preserve">HMAT Aeneas on 3 October 1916 and landed in England </w:t>
      </w:r>
      <w:r w:rsidR="00FB54C9" w:rsidRPr="00F1066D">
        <w:rPr>
          <w:rFonts w:ascii="Tahoma" w:hAnsi="Tahoma" w:cs="Tahoma"/>
        </w:rPr>
        <w:t xml:space="preserve">at Plymouth </w:t>
      </w:r>
      <w:r w:rsidRPr="00F1066D">
        <w:rPr>
          <w:rFonts w:ascii="Tahoma" w:hAnsi="Tahoma" w:cs="Tahoma"/>
        </w:rPr>
        <w:t xml:space="preserve">on 19 November 1916. </w:t>
      </w:r>
    </w:p>
    <w:p w:rsidR="00326BD5" w:rsidRPr="00F1066D" w:rsidRDefault="00326BD5" w:rsidP="00F5081C">
      <w:pPr>
        <w:tabs>
          <w:tab w:val="left" w:pos="90"/>
        </w:tabs>
        <w:spacing w:after="0" w:line="240" w:lineRule="auto"/>
        <w:ind w:left="-180"/>
        <w:rPr>
          <w:rFonts w:ascii="Tahoma" w:hAnsi="Tahoma" w:cs="Tahoma"/>
        </w:rPr>
      </w:pPr>
    </w:p>
    <w:p w:rsidR="00180353" w:rsidRPr="00F1066D" w:rsidRDefault="00F1066D" w:rsidP="00180353">
      <w:pPr>
        <w:spacing w:after="0" w:line="240" w:lineRule="auto"/>
        <w:ind w:left="-180"/>
        <w:jc w:val="center"/>
        <w:rPr>
          <w:rFonts w:ascii="Tahoma" w:hAnsi="Tahoma" w:cs="Tahoma"/>
        </w:rPr>
      </w:pPr>
      <w:r w:rsidRPr="00F1066D">
        <w:rPr>
          <w:rFonts w:ascii="Tahoma" w:hAnsi="Tahoma" w:cs="Tahoma"/>
          <w:noProof/>
        </w:rPr>
        <w:drawing>
          <wp:anchor distT="0" distB="0" distL="114300" distR="114300" simplePos="0" relativeHeight="251659264" behindDoc="0" locked="0" layoutInCell="1" allowOverlap="1">
            <wp:simplePos x="0" y="0"/>
            <wp:positionH relativeFrom="margin">
              <wp:posOffset>46990</wp:posOffset>
            </wp:positionH>
            <wp:positionV relativeFrom="paragraph">
              <wp:posOffset>142875</wp:posOffset>
            </wp:positionV>
            <wp:extent cx="3686175" cy="1870075"/>
            <wp:effectExtent l="0" t="0" r="9525" b="0"/>
            <wp:wrapSquare wrapText="bothSides"/>
            <wp:docPr id="6" name="Picture 6" descr="C:\Users\Gibson Family\Documents\Family history stories\WW1 stories &amp; unit diaries\WW1 AIF - Ships\A60 HMAT Aeneas - Retouch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bson Family\Documents\Family history stories\WW1 stories &amp; unit diaries\WW1 AIF - Ships\A60 HMAT Aeneas - Retouch - 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66D" w:rsidRPr="00F1066D" w:rsidRDefault="00F1066D" w:rsidP="00F1066D">
      <w:pPr>
        <w:spacing w:line="240" w:lineRule="auto"/>
        <w:ind w:left="-180"/>
        <w:rPr>
          <w:rFonts w:ascii="Tahoma" w:hAnsi="Tahoma" w:cs="Tahoma"/>
          <w:i/>
        </w:rPr>
      </w:pPr>
    </w:p>
    <w:p w:rsidR="00F1066D" w:rsidRPr="00F1066D" w:rsidRDefault="00F1066D" w:rsidP="00F1066D">
      <w:pPr>
        <w:spacing w:line="240" w:lineRule="auto"/>
        <w:ind w:left="-180"/>
        <w:rPr>
          <w:rFonts w:ascii="Tahoma" w:hAnsi="Tahoma" w:cs="Tahoma"/>
          <w:i/>
        </w:rPr>
      </w:pPr>
    </w:p>
    <w:p w:rsidR="00180353" w:rsidRPr="00F1066D" w:rsidRDefault="00180353" w:rsidP="00F1066D">
      <w:pPr>
        <w:spacing w:line="240" w:lineRule="auto"/>
        <w:ind w:left="-180"/>
        <w:rPr>
          <w:rFonts w:ascii="Tahoma" w:hAnsi="Tahoma" w:cs="Tahoma"/>
          <w:i/>
        </w:rPr>
      </w:pPr>
      <w:r w:rsidRPr="00F1066D">
        <w:rPr>
          <w:rFonts w:ascii="Tahoma" w:hAnsi="Tahoma" w:cs="Tahoma"/>
          <w:i/>
        </w:rPr>
        <w:t>A60 HMAT Aeneas</w:t>
      </w:r>
    </w:p>
    <w:p w:rsidR="00F1066D" w:rsidRPr="00F1066D" w:rsidRDefault="00F1066D" w:rsidP="004A2545">
      <w:pPr>
        <w:spacing w:line="240" w:lineRule="auto"/>
        <w:ind w:left="-180"/>
        <w:rPr>
          <w:rFonts w:ascii="Tahoma" w:hAnsi="Tahoma" w:cs="Tahoma"/>
        </w:rPr>
      </w:pPr>
    </w:p>
    <w:p w:rsidR="00F1066D" w:rsidRPr="00F1066D" w:rsidRDefault="00F1066D" w:rsidP="004A2545">
      <w:pPr>
        <w:spacing w:line="240" w:lineRule="auto"/>
        <w:ind w:left="-180"/>
        <w:rPr>
          <w:rFonts w:ascii="Tahoma" w:hAnsi="Tahoma" w:cs="Tahoma"/>
        </w:rPr>
      </w:pPr>
    </w:p>
    <w:p w:rsidR="00F1066D" w:rsidRPr="00F1066D" w:rsidRDefault="00F1066D" w:rsidP="004A2545">
      <w:pPr>
        <w:spacing w:line="240" w:lineRule="auto"/>
        <w:ind w:left="-180"/>
        <w:rPr>
          <w:rFonts w:ascii="Tahoma" w:hAnsi="Tahoma" w:cs="Tahoma"/>
        </w:rPr>
      </w:pPr>
    </w:p>
    <w:p w:rsidR="00F1066D" w:rsidRPr="00F1066D" w:rsidRDefault="00F1066D" w:rsidP="004A2545">
      <w:pPr>
        <w:spacing w:line="240" w:lineRule="auto"/>
        <w:ind w:left="-180"/>
        <w:rPr>
          <w:rFonts w:ascii="Tahoma" w:hAnsi="Tahoma" w:cs="Tahoma"/>
        </w:rPr>
      </w:pPr>
    </w:p>
    <w:p w:rsidR="004A2545" w:rsidRPr="00F1066D" w:rsidRDefault="004A2545" w:rsidP="004A2545">
      <w:pPr>
        <w:spacing w:line="240" w:lineRule="auto"/>
        <w:ind w:left="-180"/>
        <w:rPr>
          <w:rFonts w:ascii="Tahoma" w:hAnsi="Tahoma" w:cs="Tahoma"/>
        </w:rPr>
      </w:pPr>
      <w:r w:rsidRPr="00F1066D">
        <w:rPr>
          <w:rFonts w:ascii="Tahoma" w:hAnsi="Tahoma" w:cs="Tahoma"/>
        </w:rPr>
        <w:t>The Australian War Memorial holds two photos of men of the 118</w:t>
      </w:r>
      <w:r w:rsidRPr="00F1066D">
        <w:rPr>
          <w:rFonts w:ascii="Tahoma" w:hAnsi="Tahoma" w:cs="Tahoma"/>
          <w:vertAlign w:val="superscript"/>
        </w:rPr>
        <w:t>th</w:t>
      </w:r>
      <w:r w:rsidRPr="00F1066D">
        <w:rPr>
          <w:rFonts w:ascii="Tahoma" w:hAnsi="Tahoma" w:cs="Tahoma"/>
        </w:rPr>
        <w:t xml:space="preserve"> Howitzer Battery on the dock at Port Melbourne waiting to board the Aeneas. These two photos include about half of the unit, so there’s a good chance that Tom is in one of them.</w:t>
      </w:r>
    </w:p>
    <w:p w:rsidR="004A2545" w:rsidRPr="00F1066D" w:rsidRDefault="004A2545" w:rsidP="004A2545">
      <w:pPr>
        <w:spacing w:after="0" w:line="240" w:lineRule="auto"/>
        <w:ind w:left="-180"/>
        <w:jc w:val="center"/>
        <w:rPr>
          <w:rFonts w:ascii="Tahoma" w:hAnsi="Tahoma" w:cs="Tahoma"/>
        </w:rPr>
      </w:pPr>
      <w:r w:rsidRPr="00F1066D">
        <w:rPr>
          <w:rFonts w:ascii="Tahoma" w:hAnsi="Tahoma" w:cs="Tahoma"/>
          <w:noProof/>
        </w:rPr>
        <w:lastRenderedPageBreak/>
        <w:drawing>
          <wp:inline distT="0" distB="0" distL="0" distR="0" wp14:anchorId="12B79ED9" wp14:editId="29559E89">
            <wp:extent cx="5071013" cy="3448050"/>
            <wp:effectExtent l="0" t="0" r="0" b="0"/>
            <wp:docPr id="3" name="Picture 3" descr="C:\Users\Gibson Family\Documents\Family history stories\Service Records - others\WW1 Gboro - Thomas Finnegan\Men of 118th How Batt 3 Oct 1916 - 2 Retouch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son Family\Documents\Family history stories\Service Records - others\WW1 Gboro - Thomas Finnegan\Men of 118th How Batt 3 Oct 1916 - 2 Retouch  - 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6764" cy="3465559"/>
                    </a:xfrm>
                    <a:prstGeom prst="rect">
                      <a:avLst/>
                    </a:prstGeom>
                    <a:noFill/>
                    <a:ln>
                      <a:noFill/>
                    </a:ln>
                  </pic:spPr>
                </pic:pic>
              </a:graphicData>
            </a:graphic>
          </wp:inline>
        </w:drawing>
      </w:r>
    </w:p>
    <w:p w:rsidR="004A2545" w:rsidRPr="00F1066D" w:rsidRDefault="004A2545" w:rsidP="004A2545">
      <w:pPr>
        <w:spacing w:after="0" w:line="240" w:lineRule="auto"/>
        <w:ind w:left="-180"/>
        <w:jc w:val="center"/>
        <w:rPr>
          <w:rFonts w:ascii="Tahoma" w:hAnsi="Tahoma" w:cs="Tahoma"/>
          <w:i/>
        </w:rPr>
      </w:pPr>
      <w:r w:rsidRPr="00F1066D">
        <w:rPr>
          <w:rFonts w:ascii="Tahoma" w:hAnsi="Tahoma" w:cs="Tahoma"/>
          <w:i/>
        </w:rPr>
        <w:t>The Australian War Memorial’s photos of the 118</w:t>
      </w:r>
      <w:r w:rsidRPr="00F1066D">
        <w:rPr>
          <w:rFonts w:ascii="Tahoma" w:hAnsi="Tahoma" w:cs="Tahoma"/>
          <w:i/>
          <w:vertAlign w:val="superscript"/>
        </w:rPr>
        <w:t>th</w:t>
      </w:r>
      <w:r w:rsidRPr="00F1066D">
        <w:rPr>
          <w:rFonts w:ascii="Tahoma" w:hAnsi="Tahoma" w:cs="Tahoma"/>
          <w:i/>
        </w:rPr>
        <w:t xml:space="preserve"> Howitzer Battery on 3 October 1916</w:t>
      </w:r>
    </w:p>
    <w:p w:rsidR="004A2545" w:rsidRPr="00F1066D" w:rsidRDefault="004A2545" w:rsidP="00180353">
      <w:pPr>
        <w:spacing w:line="240" w:lineRule="auto"/>
        <w:ind w:left="-180"/>
        <w:jc w:val="center"/>
        <w:rPr>
          <w:rFonts w:ascii="Tahoma" w:hAnsi="Tahoma" w:cs="Tahoma"/>
          <w:i/>
        </w:rPr>
      </w:pPr>
      <w:r w:rsidRPr="00F1066D">
        <w:rPr>
          <w:rFonts w:ascii="Tahoma" w:hAnsi="Tahoma" w:cs="Tahoma"/>
          <w:i/>
          <w:noProof/>
        </w:rPr>
        <w:drawing>
          <wp:inline distT="0" distB="0" distL="0" distR="0">
            <wp:extent cx="4943578" cy="3359543"/>
            <wp:effectExtent l="0" t="0" r="0" b="0"/>
            <wp:docPr id="7" name="Picture 7" descr="C:\Users\Gibson Family\Documents\Family history stories\Service Records - others\WW1 Gboro - Thomas Finnegan\Men of 118th How Batt 3 Oct 1916 Retouch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 Family\Documents\Family history stories\Service Records - others\WW1 Gboro - Thomas Finnegan\Men of 118th How Batt 3 Oct 1916 Retouch - 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6268" cy="3395350"/>
                    </a:xfrm>
                    <a:prstGeom prst="rect">
                      <a:avLst/>
                    </a:prstGeom>
                    <a:noFill/>
                    <a:ln>
                      <a:noFill/>
                    </a:ln>
                  </pic:spPr>
                </pic:pic>
              </a:graphicData>
            </a:graphic>
          </wp:inline>
        </w:drawing>
      </w:r>
    </w:p>
    <w:p w:rsidR="00E0410E" w:rsidRPr="00F1066D" w:rsidRDefault="00E0410E" w:rsidP="0089422B">
      <w:pPr>
        <w:spacing w:line="240" w:lineRule="auto"/>
        <w:ind w:left="-180"/>
        <w:rPr>
          <w:rFonts w:ascii="Tahoma" w:hAnsi="Tahoma" w:cs="Tahoma"/>
        </w:rPr>
      </w:pPr>
      <w:r w:rsidRPr="00F1066D">
        <w:rPr>
          <w:rFonts w:ascii="Tahoma" w:hAnsi="Tahoma" w:cs="Tahoma"/>
        </w:rPr>
        <w:t xml:space="preserve">After arrival in France on 10 January 1917 his unit was disbanded and the men reallocated. </w:t>
      </w:r>
      <w:r w:rsidR="00180353" w:rsidRPr="00F1066D">
        <w:rPr>
          <w:rFonts w:ascii="Tahoma" w:hAnsi="Tahoma" w:cs="Tahoma"/>
        </w:rPr>
        <w:t xml:space="preserve">Tom then </w:t>
      </w:r>
      <w:r w:rsidRPr="00F1066D">
        <w:rPr>
          <w:rFonts w:ascii="Tahoma" w:hAnsi="Tahoma" w:cs="Tahoma"/>
        </w:rPr>
        <w:t>commenced service in France on 12 January 1917 with the 1</w:t>
      </w:r>
      <w:r w:rsidRPr="00F1066D">
        <w:rPr>
          <w:rFonts w:ascii="Tahoma" w:hAnsi="Tahoma" w:cs="Tahoma"/>
          <w:vertAlign w:val="superscript"/>
        </w:rPr>
        <w:t>st</w:t>
      </w:r>
      <w:r w:rsidRPr="00F1066D">
        <w:rPr>
          <w:rFonts w:ascii="Tahoma" w:hAnsi="Tahoma" w:cs="Tahoma"/>
        </w:rPr>
        <w:t xml:space="preserve"> Australian Division Ammunition Column (1ADAC) with which he served for the rest of the war.  </w:t>
      </w:r>
    </w:p>
    <w:p w:rsidR="0089422B" w:rsidRPr="00F1066D" w:rsidRDefault="0089422B" w:rsidP="0089422B">
      <w:pPr>
        <w:tabs>
          <w:tab w:val="left" w:pos="9257"/>
        </w:tabs>
        <w:spacing w:line="240" w:lineRule="auto"/>
        <w:ind w:left="-180" w:right="-360"/>
        <w:rPr>
          <w:rFonts w:ascii="Tahoma" w:eastAsia="Times New Roman" w:hAnsi="Tahoma" w:cs="Tahoma"/>
        </w:rPr>
      </w:pPr>
      <w:r w:rsidRPr="00F1066D">
        <w:rPr>
          <w:rFonts w:ascii="Tahoma" w:hAnsi="Tahoma" w:cs="Tahoma"/>
        </w:rPr>
        <w:lastRenderedPageBreak/>
        <w:t>The reason his unit was disbanded was that a</w:t>
      </w:r>
      <w:r w:rsidRPr="00F1066D">
        <w:rPr>
          <w:rFonts w:ascii="Tahoma" w:eastAsia="Times New Roman" w:hAnsi="Tahoma" w:cs="Tahoma"/>
        </w:rPr>
        <w:t xml:space="preserve">fter the retreat from </w:t>
      </w:r>
      <w:r w:rsidRPr="00F1066D">
        <w:rPr>
          <w:rFonts w:ascii="Tahoma" w:eastAsia="Times New Roman" w:hAnsi="Tahoma" w:cs="Tahoma"/>
          <w:lang w:val="en-US"/>
        </w:rPr>
        <w:t>Gallipoli</w:t>
      </w:r>
      <w:r w:rsidRPr="00F1066D">
        <w:rPr>
          <w:rFonts w:ascii="Tahoma" w:eastAsia="Times New Roman" w:hAnsi="Tahoma" w:cs="Tahoma"/>
        </w:rPr>
        <w:t xml:space="preserve"> in December 1915, Australia had to completely reorganise its forces to accommodate the great influx of recruits that had been arriving in Egypt. We had only two infantry divisions at Gallipoli. Five were organised for the Western Front.</w:t>
      </w:r>
    </w:p>
    <w:p w:rsidR="0089422B" w:rsidRPr="00F1066D" w:rsidRDefault="0089422B" w:rsidP="0089422B">
      <w:pPr>
        <w:tabs>
          <w:tab w:val="left" w:pos="9257"/>
        </w:tabs>
        <w:spacing w:after="0" w:line="240" w:lineRule="auto"/>
        <w:ind w:left="-180" w:right="-360"/>
        <w:rPr>
          <w:rFonts w:ascii="Tahoma" w:eastAsia="Times New Roman" w:hAnsi="Tahoma" w:cs="Tahoma"/>
        </w:rPr>
      </w:pPr>
      <w:r w:rsidRPr="00F1066D">
        <w:rPr>
          <w:rFonts w:ascii="Tahoma" w:eastAsia="Times New Roman" w:hAnsi="Tahoma" w:cs="Tahoma"/>
        </w:rPr>
        <w:t>To provide enough guns to support these</w:t>
      </w:r>
      <w:r w:rsidR="00DF5D47" w:rsidRPr="00F1066D">
        <w:rPr>
          <w:rFonts w:ascii="Tahoma" w:eastAsia="Times New Roman" w:hAnsi="Tahoma" w:cs="Tahoma"/>
        </w:rPr>
        <w:t>,</w:t>
      </w:r>
      <w:r w:rsidRPr="00F1066D">
        <w:rPr>
          <w:rFonts w:ascii="Tahoma" w:eastAsia="Times New Roman" w:hAnsi="Tahoma" w:cs="Tahoma"/>
        </w:rPr>
        <w:t xml:space="preserve"> the Australian divisional field artillery was reorganised between March and July 1916. Each division included four field artillery brigades, three of which comprised three batteries of 18 pounder quick firing field guns and one battery of 4.5” quick firing howitzers. The fourth comprised three batteries of 18 pounder quick firing field guns.</w:t>
      </w:r>
    </w:p>
    <w:p w:rsidR="0089422B" w:rsidRPr="00F1066D" w:rsidRDefault="0089422B" w:rsidP="0089422B">
      <w:pPr>
        <w:tabs>
          <w:tab w:val="left" w:pos="9257"/>
        </w:tabs>
        <w:spacing w:after="0" w:line="240" w:lineRule="auto"/>
        <w:ind w:left="-180" w:right="-360"/>
        <w:rPr>
          <w:rFonts w:ascii="Tahoma" w:eastAsia="Times New Roman" w:hAnsi="Tahoma" w:cs="Tahoma"/>
        </w:rPr>
      </w:pPr>
    </w:p>
    <w:p w:rsidR="00DF5D47" w:rsidRPr="00F1066D" w:rsidRDefault="0089422B" w:rsidP="0089422B">
      <w:pPr>
        <w:tabs>
          <w:tab w:val="left" w:pos="9257"/>
        </w:tabs>
        <w:spacing w:after="0" w:line="240" w:lineRule="auto"/>
        <w:ind w:left="-180" w:right="-360"/>
        <w:rPr>
          <w:rFonts w:ascii="Tahoma" w:eastAsia="Times New Roman" w:hAnsi="Tahoma" w:cs="Tahoma"/>
        </w:rPr>
      </w:pPr>
      <w:r w:rsidRPr="00F1066D">
        <w:rPr>
          <w:rFonts w:ascii="Tahoma" w:eastAsia="Times New Roman" w:hAnsi="Tahoma" w:cs="Tahoma"/>
        </w:rPr>
        <w:t xml:space="preserve">This great expansion resulted in </w:t>
      </w:r>
      <w:r w:rsidR="00F462E6" w:rsidRPr="00F1066D">
        <w:rPr>
          <w:rFonts w:ascii="Tahoma" w:eastAsia="Times New Roman" w:hAnsi="Tahoma" w:cs="Tahoma"/>
        </w:rPr>
        <w:t xml:space="preserve">1916 in </w:t>
      </w:r>
      <w:r w:rsidRPr="00F1066D">
        <w:rPr>
          <w:rFonts w:ascii="Tahoma" w:eastAsia="Times New Roman" w:hAnsi="Tahoma" w:cs="Tahoma"/>
        </w:rPr>
        <w:t>a total of 75 field artillery batteries within our five divisions.</w:t>
      </w:r>
      <w:r w:rsidR="00F462E6" w:rsidRPr="00F1066D">
        <w:rPr>
          <w:rFonts w:ascii="Tahoma" w:eastAsia="Times New Roman" w:hAnsi="Tahoma" w:cs="Tahoma"/>
        </w:rPr>
        <w:t xml:space="preserve"> </w:t>
      </w:r>
      <w:r w:rsidR="00DF5D47" w:rsidRPr="00F1066D">
        <w:rPr>
          <w:rFonts w:ascii="Tahoma" w:eastAsia="Times New Roman" w:hAnsi="Tahoma" w:cs="Tahoma"/>
        </w:rPr>
        <w:t>Initially we were critically short of trained artillerymen for these units</w:t>
      </w:r>
      <w:r w:rsidR="00E82134" w:rsidRPr="00F1066D">
        <w:rPr>
          <w:rFonts w:ascii="Tahoma" w:eastAsia="Times New Roman" w:hAnsi="Tahoma" w:cs="Tahoma"/>
        </w:rPr>
        <w:t>,</w:t>
      </w:r>
      <w:r w:rsidR="00DF5D47" w:rsidRPr="00F1066D">
        <w:rPr>
          <w:rFonts w:ascii="Tahoma" w:eastAsia="Times New Roman" w:hAnsi="Tahoma" w:cs="Tahoma"/>
        </w:rPr>
        <w:t xml:space="preserve"> so it is no surprise that Tom and the men of his unit were reallocated to existing units on their arrival in France.</w:t>
      </w:r>
    </w:p>
    <w:p w:rsidR="0089422B" w:rsidRPr="00F1066D" w:rsidRDefault="00F1066D" w:rsidP="0089422B">
      <w:pPr>
        <w:tabs>
          <w:tab w:val="left" w:pos="9257"/>
        </w:tabs>
        <w:spacing w:after="0" w:line="240" w:lineRule="auto"/>
        <w:ind w:left="-180" w:right="-360"/>
        <w:rPr>
          <w:rFonts w:ascii="Tahoma" w:hAnsi="Tahoma" w:cs="Tahoma"/>
        </w:rPr>
      </w:pPr>
      <w:r w:rsidRPr="00F1066D">
        <w:rPr>
          <w:rFonts w:ascii="Tahoma" w:hAnsi="Tahoma" w:cs="Tahoma"/>
          <w:iCs/>
          <w:noProof/>
        </w:rPr>
        <w:drawing>
          <wp:anchor distT="0" distB="0" distL="114300" distR="114300" simplePos="0" relativeHeight="251660288" behindDoc="0" locked="0" layoutInCell="1" allowOverlap="1">
            <wp:simplePos x="0" y="0"/>
            <wp:positionH relativeFrom="column">
              <wp:posOffset>4219575</wp:posOffset>
            </wp:positionH>
            <wp:positionV relativeFrom="paragraph">
              <wp:posOffset>132715</wp:posOffset>
            </wp:positionV>
            <wp:extent cx="2200275" cy="1515745"/>
            <wp:effectExtent l="0" t="0" r="9525" b="8255"/>
            <wp:wrapSquare wrapText="bothSides"/>
            <wp:docPr id="2" name="Picture 2" descr="C:\Users\Gibson Family\Documents\Family history stories\WW1 stories &amp; unit diaries\WW1 AIF Colour Patches\1st Division\1st Div Arty &amp; Ammo 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bson Family\Documents\Family history stories\WW1 stories &amp; unit diaries\WW1 AIF Colour Patches\1st Division\1st Div Arty &amp; Ammo Colum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515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2C6" w:rsidRPr="00F1066D" w:rsidRDefault="00DD52C6" w:rsidP="00C9058B">
      <w:pPr>
        <w:tabs>
          <w:tab w:val="left" w:pos="14601"/>
        </w:tabs>
        <w:spacing w:after="0" w:line="240" w:lineRule="auto"/>
        <w:ind w:left="-180" w:right="90"/>
        <w:rPr>
          <w:rFonts w:ascii="Tahoma" w:hAnsi="Tahoma" w:cs="Tahoma"/>
        </w:rPr>
      </w:pPr>
      <w:r w:rsidRPr="00F1066D">
        <w:rPr>
          <w:rFonts w:ascii="Tahoma" w:hAnsi="Tahoma" w:cs="Tahoma"/>
        </w:rPr>
        <w:t xml:space="preserve">The </w:t>
      </w:r>
      <w:r w:rsidR="00905345" w:rsidRPr="00F1066D">
        <w:rPr>
          <w:rFonts w:ascii="Tahoma" w:hAnsi="Tahoma" w:cs="Tahoma"/>
        </w:rPr>
        <w:t>1</w:t>
      </w:r>
      <w:r w:rsidR="00905345" w:rsidRPr="00F1066D">
        <w:rPr>
          <w:rFonts w:ascii="Tahoma" w:hAnsi="Tahoma" w:cs="Tahoma"/>
          <w:vertAlign w:val="superscript"/>
        </w:rPr>
        <w:t>st</w:t>
      </w:r>
      <w:r w:rsidR="00905345" w:rsidRPr="00F1066D">
        <w:rPr>
          <w:rFonts w:ascii="Tahoma" w:hAnsi="Tahoma" w:cs="Tahoma"/>
        </w:rPr>
        <w:t xml:space="preserve"> </w:t>
      </w:r>
      <w:r w:rsidRPr="00F1066D">
        <w:rPr>
          <w:rFonts w:ascii="Tahoma" w:hAnsi="Tahoma" w:cs="Tahoma"/>
        </w:rPr>
        <w:t>Division</w:t>
      </w:r>
      <w:r w:rsidR="00905345" w:rsidRPr="00F1066D">
        <w:rPr>
          <w:rFonts w:ascii="Tahoma" w:hAnsi="Tahoma" w:cs="Tahoma"/>
        </w:rPr>
        <w:t xml:space="preserve"> wore rectangular</w:t>
      </w:r>
      <w:r w:rsidRPr="00F1066D">
        <w:rPr>
          <w:rFonts w:ascii="Tahoma" w:hAnsi="Tahoma" w:cs="Tahoma"/>
        </w:rPr>
        <w:t xml:space="preserve"> colour patches</w:t>
      </w:r>
      <w:r w:rsidR="00905345" w:rsidRPr="00F1066D">
        <w:rPr>
          <w:rFonts w:ascii="Tahoma" w:hAnsi="Tahoma" w:cs="Tahoma"/>
        </w:rPr>
        <w:t xml:space="preserve"> on their shoulders</w:t>
      </w:r>
      <w:r w:rsidRPr="00F1066D">
        <w:rPr>
          <w:rFonts w:ascii="Tahoma" w:hAnsi="Tahoma" w:cs="Tahoma"/>
        </w:rPr>
        <w:t>. Those of the artillery</w:t>
      </w:r>
      <w:r w:rsidR="00E0410E" w:rsidRPr="00F1066D">
        <w:rPr>
          <w:rFonts w:ascii="Tahoma" w:hAnsi="Tahoma" w:cs="Tahoma"/>
        </w:rPr>
        <w:t>, including 1ADAC,</w:t>
      </w:r>
      <w:r w:rsidRPr="00F1066D">
        <w:rPr>
          <w:rFonts w:ascii="Tahoma" w:hAnsi="Tahoma" w:cs="Tahoma"/>
        </w:rPr>
        <w:t xml:space="preserve"> were </w:t>
      </w:r>
      <w:r w:rsidR="00905345" w:rsidRPr="00F1066D">
        <w:rPr>
          <w:rFonts w:ascii="Tahoma" w:hAnsi="Tahoma" w:cs="Tahoma"/>
        </w:rPr>
        <w:t>red</w:t>
      </w:r>
      <w:r w:rsidRPr="00F1066D">
        <w:rPr>
          <w:rFonts w:ascii="Tahoma" w:hAnsi="Tahoma" w:cs="Tahoma"/>
        </w:rPr>
        <w:t xml:space="preserve"> obliquely over </w:t>
      </w:r>
      <w:r w:rsidR="00905345" w:rsidRPr="00F1066D">
        <w:rPr>
          <w:rFonts w:ascii="Tahoma" w:hAnsi="Tahoma" w:cs="Tahoma"/>
        </w:rPr>
        <w:t>blue</w:t>
      </w:r>
      <w:r w:rsidRPr="00F1066D">
        <w:rPr>
          <w:rFonts w:ascii="Tahoma" w:hAnsi="Tahoma" w:cs="Tahoma"/>
        </w:rPr>
        <w:t>.</w:t>
      </w:r>
    </w:p>
    <w:p w:rsidR="00DD52C6" w:rsidRPr="00F1066D" w:rsidRDefault="00DD52C6" w:rsidP="00C9058B">
      <w:pPr>
        <w:tabs>
          <w:tab w:val="left" w:pos="14601"/>
        </w:tabs>
        <w:spacing w:line="240" w:lineRule="auto"/>
        <w:ind w:left="-180" w:right="90"/>
        <w:rPr>
          <w:rFonts w:ascii="Tahoma" w:hAnsi="Tahoma" w:cs="Tahoma"/>
        </w:rPr>
      </w:pPr>
    </w:p>
    <w:p w:rsidR="00DD52C6" w:rsidRPr="00F1066D" w:rsidRDefault="00F1066D" w:rsidP="00C9058B">
      <w:pPr>
        <w:tabs>
          <w:tab w:val="left" w:pos="14601"/>
        </w:tabs>
        <w:spacing w:after="0" w:line="240" w:lineRule="auto"/>
        <w:ind w:left="-180" w:right="90"/>
        <w:jc w:val="center"/>
        <w:rPr>
          <w:rStyle w:val="Emphasis"/>
          <w:rFonts w:ascii="Tahoma" w:hAnsi="Tahoma" w:cs="Tahoma"/>
        </w:rPr>
      </w:pPr>
      <w:r>
        <w:rPr>
          <w:rStyle w:val="Emphasis"/>
          <w:rFonts w:ascii="Tahoma" w:hAnsi="Tahoma" w:cs="Tahoma"/>
        </w:rPr>
        <w:t xml:space="preserve">                                                         </w:t>
      </w:r>
      <w:r w:rsidR="00DD52C6" w:rsidRPr="00F1066D">
        <w:rPr>
          <w:rStyle w:val="Emphasis"/>
          <w:rFonts w:ascii="Tahoma" w:hAnsi="Tahoma" w:cs="Tahoma"/>
        </w:rPr>
        <w:t>1ADAC colour patch</w:t>
      </w:r>
    </w:p>
    <w:p w:rsidR="00DD52C6" w:rsidRPr="00F1066D" w:rsidRDefault="00DD52C6" w:rsidP="00C9058B">
      <w:pPr>
        <w:tabs>
          <w:tab w:val="left" w:pos="14601"/>
        </w:tabs>
        <w:spacing w:line="240" w:lineRule="auto"/>
        <w:ind w:left="-180" w:right="90"/>
        <w:rPr>
          <w:rStyle w:val="Emphasis"/>
          <w:rFonts w:ascii="Tahoma" w:hAnsi="Tahoma" w:cs="Tahoma"/>
        </w:rPr>
      </w:pPr>
    </w:p>
    <w:p w:rsidR="00F1066D" w:rsidRDefault="00F1066D" w:rsidP="00C9058B">
      <w:pPr>
        <w:tabs>
          <w:tab w:val="left" w:pos="14601"/>
        </w:tabs>
        <w:spacing w:after="0" w:line="240" w:lineRule="auto"/>
        <w:ind w:left="-180" w:right="90"/>
        <w:rPr>
          <w:rFonts w:ascii="Tahoma" w:hAnsi="Tahoma" w:cs="Tahoma"/>
        </w:rPr>
      </w:pPr>
    </w:p>
    <w:p w:rsidR="00F1066D" w:rsidRDefault="00F1066D" w:rsidP="00C9058B">
      <w:pPr>
        <w:tabs>
          <w:tab w:val="left" w:pos="14601"/>
        </w:tabs>
        <w:spacing w:after="0" w:line="240" w:lineRule="auto"/>
        <w:ind w:left="-180" w:right="90"/>
        <w:rPr>
          <w:rFonts w:ascii="Tahoma" w:hAnsi="Tahoma" w:cs="Tahoma"/>
        </w:rPr>
      </w:pPr>
    </w:p>
    <w:p w:rsidR="008A7E30" w:rsidRPr="00F1066D" w:rsidRDefault="00905345" w:rsidP="00C9058B">
      <w:pPr>
        <w:tabs>
          <w:tab w:val="left" w:pos="14601"/>
        </w:tabs>
        <w:spacing w:after="0" w:line="240" w:lineRule="auto"/>
        <w:ind w:left="-180" w:right="90"/>
        <w:rPr>
          <w:rFonts w:ascii="Tahoma" w:hAnsi="Tahoma" w:cs="Tahoma"/>
        </w:rPr>
      </w:pPr>
      <w:r w:rsidRPr="00F1066D">
        <w:rPr>
          <w:rFonts w:ascii="Tahoma" w:hAnsi="Tahoma" w:cs="Tahoma"/>
        </w:rPr>
        <w:t>1ADAC consisted of a</w:t>
      </w:r>
      <w:r w:rsidR="00DD52C6" w:rsidRPr="00F1066D">
        <w:rPr>
          <w:rFonts w:ascii="Tahoma" w:hAnsi="Tahoma" w:cs="Tahoma"/>
        </w:rPr>
        <w:t xml:space="preserve"> </w:t>
      </w:r>
      <w:r w:rsidR="00E82134" w:rsidRPr="00F1066D">
        <w:rPr>
          <w:rFonts w:ascii="Tahoma" w:hAnsi="Tahoma" w:cs="Tahoma"/>
        </w:rPr>
        <w:t>h</w:t>
      </w:r>
      <w:r w:rsidR="00DD52C6" w:rsidRPr="00F1066D">
        <w:rPr>
          <w:rFonts w:ascii="Tahoma" w:hAnsi="Tahoma" w:cs="Tahoma"/>
        </w:rPr>
        <w:t xml:space="preserve">eadquarters and three sections, </w:t>
      </w:r>
      <w:r w:rsidR="00E82134" w:rsidRPr="00F1066D">
        <w:rPr>
          <w:rFonts w:ascii="Tahoma" w:hAnsi="Tahoma" w:cs="Tahoma"/>
        </w:rPr>
        <w:t xml:space="preserve">and </w:t>
      </w:r>
      <w:r w:rsidR="00DD52C6" w:rsidRPr="00F1066D">
        <w:rPr>
          <w:rFonts w:ascii="Tahoma" w:hAnsi="Tahoma" w:cs="Tahoma"/>
        </w:rPr>
        <w:t xml:space="preserve">usually totalled around </w:t>
      </w:r>
      <w:r w:rsidR="002A72B6" w:rsidRPr="00F1066D">
        <w:rPr>
          <w:rFonts w:ascii="Tahoma" w:hAnsi="Tahoma" w:cs="Tahoma"/>
        </w:rPr>
        <w:t>70</w:t>
      </w:r>
      <w:r w:rsidR="00DD52C6" w:rsidRPr="00F1066D">
        <w:rPr>
          <w:rFonts w:ascii="Tahoma" w:hAnsi="Tahoma" w:cs="Tahoma"/>
        </w:rPr>
        <w:t>0 men</w:t>
      </w:r>
      <w:r w:rsidR="008A7E30" w:rsidRPr="00F1066D">
        <w:rPr>
          <w:rFonts w:ascii="Tahoma" w:hAnsi="Tahoma" w:cs="Tahoma"/>
        </w:rPr>
        <w:t xml:space="preserve"> as can be seen by the report below from the unit’s commander in the month Tom arrived. I</w:t>
      </w:r>
      <w:r w:rsidR="00DD52C6" w:rsidRPr="00F1066D">
        <w:rPr>
          <w:rFonts w:ascii="Tahoma" w:hAnsi="Tahoma" w:cs="Tahoma"/>
        </w:rPr>
        <w:t xml:space="preserve">t was tasked with keeping the </w:t>
      </w:r>
      <w:r w:rsidRPr="00F1066D">
        <w:rPr>
          <w:rFonts w:ascii="Tahoma" w:hAnsi="Tahoma" w:cs="Tahoma"/>
        </w:rPr>
        <w:t>1</w:t>
      </w:r>
      <w:r w:rsidRPr="00F1066D">
        <w:rPr>
          <w:rFonts w:ascii="Tahoma" w:hAnsi="Tahoma" w:cs="Tahoma"/>
          <w:vertAlign w:val="superscript"/>
        </w:rPr>
        <w:t>st</w:t>
      </w:r>
      <w:r w:rsidRPr="00F1066D">
        <w:rPr>
          <w:rFonts w:ascii="Tahoma" w:hAnsi="Tahoma" w:cs="Tahoma"/>
        </w:rPr>
        <w:t xml:space="preserve"> </w:t>
      </w:r>
      <w:r w:rsidR="00DD52C6" w:rsidRPr="00F1066D">
        <w:rPr>
          <w:rFonts w:ascii="Tahoma" w:hAnsi="Tahoma" w:cs="Tahoma"/>
        </w:rPr>
        <w:t xml:space="preserve">Division supplied with ammunition by </w:t>
      </w:r>
      <w:r w:rsidRPr="00F1066D">
        <w:rPr>
          <w:rFonts w:ascii="Tahoma" w:hAnsi="Tahoma" w:cs="Tahoma"/>
        </w:rPr>
        <w:t>horse drawn wagons</w:t>
      </w:r>
      <w:r w:rsidR="00DD52C6" w:rsidRPr="00F1066D">
        <w:rPr>
          <w:rFonts w:ascii="Tahoma" w:hAnsi="Tahoma" w:cs="Tahoma"/>
        </w:rPr>
        <w:t xml:space="preserve"> and by pack animal.</w:t>
      </w:r>
      <w:r w:rsidRPr="00F1066D">
        <w:rPr>
          <w:rFonts w:ascii="Tahoma" w:hAnsi="Tahoma" w:cs="Tahoma"/>
        </w:rPr>
        <w:t xml:space="preserve"> </w:t>
      </w:r>
    </w:p>
    <w:p w:rsidR="008A7E30" w:rsidRPr="00F1066D" w:rsidRDefault="008A7E30" w:rsidP="00C9058B">
      <w:pPr>
        <w:tabs>
          <w:tab w:val="left" w:pos="14601"/>
        </w:tabs>
        <w:spacing w:after="0" w:line="240" w:lineRule="auto"/>
        <w:ind w:left="-180" w:right="90"/>
        <w:rPr>
          <w:rFonts w:ascii="Tahoma" w:hAnsi="Tahoma" w:cs="Tahoma"/>
        </w:rPr>
      </w:pPr>
    </w:p>
    <w:p w:rsidR="008A7E30" w:rsidRPr="00F1066D" w:rsidRDefault="00905345" w:rsidP="00C9058B">
      <w:pPr>
        <w:tabs>
          <w:tab w:val="left" w:pos="14601"/>
        </w:tabs>
        <w:spacing w:after="0" w:line="240" w:lineRule="auto"/>
        <w:ind w:left="-180" w:right="90"/>
        <w:rPr>
          <w:rFonts w:ascii="Tahoma" w:hAnsi="Tahoma" w:cs="Tahoma"/>
        </w:rPr>
      </w:pPr>
      <w:r w:rsidRPr="00F1066D">
        <w:rPr>
          <w:rFonts w:ascii="Tahoma" w:hAnsi="Tahoma" w:cs="Tahoma"/>
        </w:rPr>
        <w:t xml:space="preserve">As </w:t>
      </w:r>
      <w:r w:rsidR="002A72B6" w:rsidRPr="00F1066D">
        <w:rPr>
          <w:rFonts w:ascii="Tahoma" w:hAnsi="Tahoma" w:cs="Tahoma"/>
        </w:rPr>
        <w:t xml:space="preserve">the only Farrier Sergeant of No.2 Section, Tom was responsible for the shoeing and condition of all the feet of </w:t>
      </w:r>
      <w:r w:rsidR="00E82134" w:rsidRPr="00F1066D">
        <w:rPr>
          <w:rFonts w:ascii="Tahoma" w:hAnsi="Tahoma" w:cs="Tahoma"/>
        </w:rPr>
        <w:t xml:space="preserve">No.2 </w:t>
      </w:r>
      <w:r w:rsidR="002A72B6" w:rsidRPr="00F1066D">
        <w:rPr>
          <w:rFonts w:ascii="Tahoma" w:hAnsi="Tahoma" w:cs="Tahoma"/>
        </w:rPr>
        <w:t xml:space="preserve">Section’s </w:t>
      </w:r>
      <w:r w:rsidR="00C76BE0" w:rsidRPr="00F1066D">
        <w:rPr>
          <w:rFonts w:ascii="Tahoma" w:hAnsi="Tahoma" w:cs="Tahoma"/>
        </w:rPr>
        <w:t xml:space="preserve">then </w:t>
      </w:r>
      <w:r w:rsidR="00F462E6" w:rsidRPr="00F1066D">
        <w:rPr>
          <w:rFonts w:ascii="Tahoma" w:hAnsi="Tahoma" w:cs="Tahoma"/>
        </w:rPr>
        <w:t xml:space="preserve">272 </w:t>
      </w:r>
      <w:r w:rsidR="002A72B6" w:rsidRPr="00F1066D">
        <w:rPr>
          <w:rFonts w:ascii="Tahoma" w:hAnsi="Tahoma" w:cs="Tahoma"/>
        </w:rPr>
        <w:t xml:space="preserve">horses by his six Shoeing </w:t>
      </w:r>
      <w:r w:rsidR="008A7E30" w:rsidRPr="00F1066D">
        <w:rPr>
          <w:rFonts w:ascii="Tahoma" w:hAnsi="Tahoma" w:cs="Tahoma"/>
        </w:rPr>
        <w:t>S</w:t>
      </w:r>
      <w:r w:rsidR="002A72B6" w:rsidRPr="00F1066D">
        <w:rPr>
          <w:rFonts w:ascii="Tahoma" w:hAnsi="Tahoma" w:cs="Tahoma"/>
        </w:rPr>
        <w:t xml:space="preserve">miths. </w:t>
      </w:r>
      <w:r w:rsidR="008A7E30" w:rsidRPr="00F1066D">
        <w:rPr>
          <w:rFonts w:ascii="Tahoma" w:hAnsi="Tahoma" w:cs="Tahoma"/>
        </w:rPr>
        <w:t>Every morning he and his men would have walked through the unit’s horse lines inspecting all hooves and shoes for damage. He was probably also required to conduct the humane dispatch of wounded or gravely sick horses.</w:t>
      </w:r>
    </w:p>
    <w:p w:rsidR="00DD52C6" w:rsidRPr="00F1066D" w:rsidRDefault="008A7E30" w:rsidP="00C9058B">
      <w:pPr>
        <w:tabs>
          <w:tab w:val="left" w:pos="14601"/>
        </w:tabs>
        <w:spacing w:after="0" w:line="240" w:lineRule="auto"/>
        <w:ind w:left="-180" w:right="90"/>
        <w:rPr>
          <w:rFonts w:ascii="Tahoma" w:hAnsi="Tahoma" w:cs="Tahoma"/>
        </w:rPr>
      </w:pPr>
      <w:r w:rsidRPr="00F1066D">
        <w:rPr>
          <w:rFonts w:ascii="Tahoma" w:hAnsi="Tahoma" w:cs="Tahoma"/>
        </w:rPr>
        <w:t xml:space="preserve"> </w:t>
      </w:r>
    </w:p>
    <w:p w:rsidR="00BB0996" w:rsidRPr="00F1066D" w:rsidRDefault="00BB0996" w:rsidP="00C9058B">
      <w:pPr>
        <w:tabs>
          <w:tab w:val="left" w:pos="90"/>
        </w:tabs>
        <w:spacing w:after="0" w:line="240" w:lineRule="auto"/>
        <w:ind w:left="-180"/>
        <w:jc w:val="center"/>
        <w:rPr>
          <w:rFonts w:ascii="Tahoma" w:hAnsi="Tahoma" w:cs="Tahoma"/>
        </w:rPr>
      </w:pPr>
      <w:r w:rsidRPr="00F1066D">
        <w:rPr>
          <w:rFonts w:ascii="Tahoma" w:hAnsi="Tahoma" w:cs="Tahoma"/>
          <w:noProof/>
        </w:rPr>
        <w:lastRenderedPageBreak/>
        <w:drawing>
          <wp:inline distT="0" distB="0" distL="0" distR="0" wp14:anchorId="6F9CF2E7" wp14:editId="731F8BF0">
            <wp:extent cx="3057525" cy="4943475"/>
            <wp:effectExtent l="0" t="0" r="9525" b="9525"/>
            <wp:docPr id="1" name="Picture 1" descr="C:\Users\Gibson Family\Documents\Family history stories\Service Records - others\WW1 Gboro - Thomas Finnegan\1ADAC diary extract Jan 1917 - Reto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son Family\Documents\Family history stories\Service Records - others\WW1 Gboro - Thomas Finnegan\1ADAC diary extract Jan 1917 - Retou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4943475"/>
                    </a:xfrm>
                    <a:prstGeom prst="rect">
                      <a:avLst/>
                    </a:prstGeom>
                    <a:noFill/>
                    <a:ln>
                      <a:noFill/>
                    </a:ln>
                  </pic:spPr>
                </pic:pic>
              </a:graphicData>
            </a:graphic>
          </wp:inline>
        </w:drawing>
      </w:r>
    </w:p>
    <w:p w:rsidR="008A7E30" w:rsidRPr="00F1066D" w:rsidRDefault="008A7E30" w:rsidP="00C9058B">
      <w:pPr>
        <w:tabs>
          <w:tab w:val="left" w:pos="90"/>
        </w:tabs>
        <w:spacing w:after="0" w:line="240" w:lineRule="auto"/>
        <w:ind w:left="-180"/>
        <w:jc w:val="center"/>
        <w:rPr>
          <w:rFonts w:ascii="Tahoma" w:hAnsi="Tahoma" w:cs="Tahoma"/>
          <w:i/>
        </w:rPr>
      </w:pPr>
      <w:r w:rsidRPr="00F1066D">
        <w:rPr>
          <w:rFonts w:ascii="Tahoma" w:hAnsi="Tahoma" w:cs="Tahoma"/>
          <w:i/>
        </w:rPr>
        <w:t xml:space="preserve">Extract from 1ADAC </w:t>
      </w:r>
      <w:r w:rsidR="00F415EB" w:rsidRPr="00F1066D">
        <w:rPr>
          <w:rFonts w:ascii="Tahoma" w:hAnsi="Tahoma" w:cs="Tahoma"/>
          <w:i/>
        </w:rPr>
        <w:t>W</w:t>
      </w:r>
      <w:r w:rsidRPr="00F1066D">
        <w:rPr>
          <w:rFonts w:ascii="Tahoma" w:hAnsi="Tahoma" w:cs="Tahoma"/>
          <w:i/>
        </w:rPr>
        <w:t xml:space="preserve">ar </w:t>
      </w:r>
      <w:r w:rsidR="00F415EB" w:rsidRPr="00F1066D">
        <w:rPr>
          <w:rFonts w:ascii="Tahoma" w:hAnsi="Tahoma" w:cs="Tahoma"/>
          <w:i/>
        </w:rPr>
        <w:t>D</w:t>
      </w:r>
      <w:r w:rsidRPr="00F1066D">
        <w:rPr>
          <w:rFonts w:ascii="Tahoma" w:hAnsi="Tahoma" w:cs="Tahoma"/>
          <w:i/>
        </w:rPr>
        <w:t>iary</w:t>
      </w:r>
      <w:r w:rsidR="00F415EB" w:rsidRPr="00F1066D">
        <w:rPr>
          <w:rFonts w:ascii="Tahoma" w:hAnsi="Tahoma" w:cs="Tahoma"/>
          <w:i/>
        </w:rPr>
        <w:t>,</w:t>
      </w:r>
      <w:r w:rsidRPr="00F1066D">
        <w:rPr>
          <w:rFonts w:ascii="Tahoma" w:hAnsi="Tahoma" w:cs="Tahoma"/>
          <w:i/>
        </w:rPr>
        <w:t xml:space="preserve"> January 1917</w:t>
      </w:r>
    </w:p>
    <w:p w:rsidR="008A7E30" w:rsidRPr="00F1066D" w:rsidRDefault="008A7E30" w:rsidP="00C9058B">
      <w:pPr>
        <w:tabs>
          <w:tab w:val="left" w:pos="90"/>
        </w:tabs>
        <w:spacing w:after="0" w:line="240" w:lineRule="auto"/>
        <w:ind w:left="-180"/>
        <w:jc w:val="center"/>
        <w:rPr>
          <w:rFonts w:ascii="Tahoma" w:hAnsi="Tahoma" w:cs="Tahoma"/>
        </w:rPr>
      </w:pPr>
    </w:p>
    <w:p w:rsidR="00FB54C9" w:rsidRPr="00F1066D" w:rsidRDefault="00FB54C9" w:rsidP="00C9058B">
      <w:pPr>
        <w:tabs>
          <w:tab w:val="left" w:pos="90"/>
        </w:tabs>
        <w:spacing w:after="0" w:line="240" w:lineRule="auto"/>
        <w:ind w:left="-180"/>
        <w:rPr>
          <w:rFonts w:ascii="Tahoma" w:hAnsi="Tahoma" w:cs="Tahoma"/>
        </w:rPr>
      </w:pPr>
      <w:r w:rsidRPr="00F1066D">
        <w:rPr>
          <w:rFonts w:ascii="Tahoma" w:hAnsi="Tahoma" w:cs="Tahoma"/>
        </w:rPr>
        <w:t>In January 1918 Tom enjoyed two weeks of leave in England before rejoining 1ADAC.</w:t>
      </w:r>
    </w:p>
    <w:p w:rsidR="00FB54C9" w:rsidRPr="00F1066D" w:rsidRDefault="00FB54C9" w:rsidP="00C9058B">
      <w:pPr>
        <w:tabs>
          <w:tab w:val="left" w:pos="90"/>
        </w:tabs>
        <w:spacing w:after="0" w:line="240" w:lineRule="auto"/>
        <w:ind w:left="-180"/>
        <w:rPr>
          <w:rFonts w:ascii="Tahoma" w:hAnsi="Tahoma" w:cs="Tahoma"/>
        </w:rPr>
      </w:pPr>
    </w:p>
    <w:p w:rsidR="00FE681F" w:rsidRPr="00F1066D" w:rsidRDefault="00326BD5" w:rsidP="00C9058B">
      <w:pPr>
        <w:tabs>
          <w:tab w:val="left" w:pos="90"/>
        </w:tabs>
        <w:spacing w:after="0" w:line="240" w:lineRule="auto"/>
        <w:ind w:left="-180"/>
        <w:rPr>
          <w:rFonts w:ascii="Tahoma" w:hAnsi="Tahoma" w:cs="Tahoma"/>
        </w:rPr>
      </w:pPr>
      <w:r w:rsidRPr="00F1066D">
        <w:rPr>
          <w:rFonts w:ascii="Tahoma" w:hAnsi="Tahoma" w:cs="Tahoma"/>
        </w:rPr>
        <w:t>After the war had ended he went to England again on leave on 27 November, re</w:t>
      </w:r>
      <w:r w:rsidR="00763CBD" w:rsidRPr="00F1066D">
        <w:rPr>
          <w:rFonts w:ascii="Tahoma" w:hAnsi="Tahoma" w:cs="Tahoma"/>
        </w:rPr>
        <w:t>j</w:t>
      </w:r>
      <w:r w:rsidRPr="00F1066D">
        <w:rPr>
          <w:rFonts w:ascii="Tahoma" w:hAnsi="Tahoma" w:cs="Tahoma"/>
        </w:rPr>
        <w:t>oining 1ADAC on Christmas Day. Six days later he was sent to hospital suffering from an inguinal hernia</w:t>
      </w:r>
      <w:r w:rsidR="00C76BE0" w:rsidRPr="00F1066D">
        <w:rPr>
          <w:rFonts w:ascii="Tahoma" w:hAnsi="Tahoma" w:cs="Tahoma"/>
        </w:rPr>
        <w:t xml:space="preserve"> in the groin</w:t>
      </w:r>
      <w:r w:rsidR="00763CBD" w:rsidRPr="00F1066D">
        <w:rPr>
          <w:rFonts w:ascii="Tahoma" w:hAnsi="Tahoma" w:cs="Tahoma"/>
        </w:rPr>
        <w:t>. O</w:t>
      </w:r>
      <w:r w:rsidR="00FE681F" w:rsidRPr="00F1066D">
        <w:rPr>
          <w:rFonts w:ascii="Tahoma" w:hAnsi="Tahoma" w:cs="Tahoma"/>
        </w:rPr>
        <w:t xml:space="preserve">n </w:t>
      </w:r>
      <w:r w:rsidR="00F1066D" w:rsidRPr="00F1066D">
        <w:rPr>
          <w:rFonts w:ascii="Tahoma" w:hAnsi="Tahoma" w:cs="Tahoma"/>
        </w:rPr>
        <w:t>6</w:t>
      </w:r>
      <w:r w:rsidR="00F1066D" w:rsidRPr="00F1066D">
        <w:rPr>
          <w:rFonts w:ascii="Tahoma" w:hAnsi="Tahoma" w:cs="Tahoma"/>
          <w:vertAlign w:val="superscript"/>
        </w:rPr>
        <w:t>th</w:t>
      </w:r>
      <w:r w:rsidR="00F1066D">
        <w:rPr>
          <w:rFonts w:ascii="Tahoma" w:hAnsi="Tahoma" w:cs="Tahoma"/>
        </w:rPr>
        <w:t xml:space="preserve"> </w:t>
      </w:r>
      <w:r w:rsidR="00F1066D" w:rsidRPr="00F1066D">
        <w:rPr>
          <w:rFonts w:ascii="Tahoma" w:hAnsi="Tahoma" w:cs="Tahoma"/>
        </w:rPr>
        <w:t xml:space="preserve"> January 1919,</w:t>
      </w:r>
      <w:r w:rsidR="00FE681F" w:rsidRPr="00F1066D">
        <w:rPr>
          <w:rFonts w:ascii="Tahoma" w:hAnsi="Tahoma" w:cs="Tahoma"/>
        </w:rPr>
        <w:t xml:space="preserve"> he </w:t>
      </w:r>
      <w:r w:rsidR="00763CBD" w:rsidRPr="00F1066D">
        <w:rPr>
          <w:rFonts w:ascii="Tahoma" w:hAnsi="Tahoma" w:cs="Tahoma"/>
        </w:rPr>
        <w:t xml:space="preserve">was sent from France to Edmonton </w:t>
      </w:r>
      <w:r w:rsidR="00C76BE0" w:rsidRPr="00F1066D">
        <w:rPr>
          <w:rFonts w:ascii="Tahoma" w:hAnsi="Tahoma" w:cs="Tahoma"/>
        </w:rPr>
        <w:t>S</w:t>
      </w:r>
      <w:r w:rsidR="00763CBD" w:rsidRPr="00F1066D">
        <w:rPr>
          <w:rFonts w:ascii="Tahoma" w:hAnsi="Tahoma" w:cs="Tahoma"/>
        </w:rPr>
        <w:t xml:space="preserve">pecial Military Surgical Hospital in England and duly </w:t>
      </w:r>
      <w:r w:rsidR="00FE681F" w:rsidRPr="00F1066D">
        <w:rPr>
          <w:rFonts w:ascii="Tahoma" w:hAnsi="Tahoma" w:cs="Tahoma"/>
        </w:rPr>
        <w:t>had a hernia operation.</w:t>
      </w:r>
    </w:p>
    <w:p w:rsidR="00763CBD" w:rsidRPr="00F1066D" w:rsidRDefault="00763CBD" w:rsidP="00C9058B">
      <w:pPr>
        <w:tabs>
          <w:tab w:val="left" w:pos="90"/>
        </w:tabs>
        <w:spacing w:after="0" w:line="240" w:lineRule="auto"/>
        <w:ind w:left="-180"/>
        <w:rPr>
          <w:rFonts w:ascii="Tahoma" w:hAnsi="Tahoma" w:cs="Tahoma"/>
        </w:rPr>
      </w:pPr>
    </w:p>
    <w:p w:rsidR="00775932" w:rsidRPr="00F1066D" w:rsidRDefault="00763CBD" w:rsidP="00775932">
      <w:pPr>
        <w:tabs>
          <w:tab w:val="left" w:pos="90"/>
        </w:tabs>
        <w:spacing w:after="0" w:line="240" w:lineRule="auto"/>
        <w:ind w:left="-180"/>
        <w:rPr>
          <w:rFonts w:ascii="Tahoma" w:hAnsi="Tahoma" w:cs="Tahoma"/>
        </w:rPr>
      </w:pPr>
      <w:r w:rsidRPr="00F1066D">
        <w:rPr>
          <w:rFonts w:ascii="Tahoma" w:hAnsi="Tahoma" w:cs="Tahoma"/>
        </w:rPr>
        <w:t xml:space="preserve">Having recovered, he was discharged from Edmonton on 24 March and granted another furlough. </w:t>
      </w:r>
      <w:r w:rsidR="001F4834" w:rsidRPr="00F1066D">
        <w:rPr>
          <w:rFonts w:ascii="Tahoma" w:hAnsi="Tahoma" w:cs="Tahoma"/>
        </w:rPr>
        <w:t xml:space="preserve">Tom </w:t>
      </w:r>
      <w:r w:rsidR="00FB54C9" w:rsidRPr="00F1066D">
        <w:rPr>
          <w:rFonts w:ascii="Tahoma" w:hAnsi="Tahoma" w:cs="Tahoma"/>
        </w:rPr>
        <w:t xml:space="preserve">finally left England on 12 June </w:t>
      </w:r>
      <w:r w:rsidR="0089432A" w:rsidRPr="00F1066D">
        <w:rPr>
          <w:rFonts w:ascii="Tahoma" w:hAnsi="Tahoma" w:cs="Tahoma"/>
        </w:rPr>
        <w:t xml:space="preserve">on the </w:t>
      </w:r>
      <w:r w:rsidR="00FB54C9" w:rsidRPr="00F1066D">
        <w:rPr>
          <w:rFonts w:ascii="Tahoma" w:hAnsi="Tahoma" w:cs="Tahoma"/>
        </w:rPr>
        <w:t xml:space="preserve">transport </w:t>
      </w:r>
      <w:r w:rsidR="0089432A" w:rsidRPr="00F1066D">
        <w:rPr>
          <w:rFonts w:ascii="Tahoma" w:hAnsi="Tahoma" w:cs="Tahoma"/>
        </w:rPr>
        <w:t xml:space="preserve">Port </w:t>
      </w:r>
      <w:r w:rsidR="001F4834" w:rsidRPr="00F1066D">
        <w:rPr>
          <w:rFonts w:ascii="Tahoma" w:hAnsi="Tahoma" w:cs="Tahoma"/>
        </w:rPr>
        <w:t xml:space="preserve">Darwin </w:t>
      </w:r>
      <w:r w:rsidR="0089432A" w:rsidRPr="00F1066D">
        <w:rPr>
          <w:rFonts w:ascii="Tahoma" w:hAnsi="Tahoma" w:cs="Tahoma"/>
        </w:rPr>
        <w:t xml:space="preserve">arriving </w:t>
      </w:r>
      <w:r w:rsidR="00FB54C9" w:rsidRPr="00F1066D">
        <w:rPr>
          <w:rFonts w:ascii="Tahoma" w:hAnsi="Tahoma" w:cs="Tahoma"/>
        </w:rPr>
        <w:t xml:space="preserve">in Australia </w:t>
      </w:r>
      <w:r w:rsidR="0089432A" w:rsidRPr="00F1066D">
        <w:rPr>
          <w:rFonts w:ascii="Tahoma" w:hAnsi="Tahoma" w:cs="Tahoma"/>
        </w:rPr>
        <w:t xml:space="preserve">on </w:t>
      </w:r>
      <w:r w:rsidR="00FE681F" w:rsidRPr="00F1066D">
        <w:rPr>
          <w:rFonts w:ascii="Tahoma" w:hAnsi="Tahoma" w:cs="Tahoma"/>
        </w:rPr>
        <w:t>27</w:t>
      </w:r>
      <w:r w:rsidR="00EC1FDA" w:rsidRPr="00F1066D">
        <w:rPr>
          <w:rFonts w:ascii="Tahoma" w:hAnsi="Tahoma" w:cs="Tahoma"/>
          <w:vertAlign w:val="superscript"/>
        </w:rPr>
        <w:t xml:space="preserve"> </w:t>
      </w:r>
      <w:r w:rsidR="00FB54C9" w:rsidRPr="00F1066D">
        <w:rPr>
          <w:rFonts w:ascii="Tahoma" w:hAnsi="Tahoma" w:cs="Tahoma"/>
        </w:rPr>
        <w:t>July</w:t>
      </w:r>
      <w:r w:rsidR="001F4834" w:rsidRPr="00F1066D">
        <w:rPr>
          <w:rFonts w:ascii="Tahoma" w:hAnsi="Tahoma" w:cs="Tahoma"/>
        </w:rPr>
        <w:t xml:space="preserve">.  </w:t>
      </w:r>
    </w:p>
    <w:p w:rsidR="00775932" w:rsidRPr="00F1066D" w:rsidRDefault="00775932" w:rsidP="00775932">
      <w:pPr>
        <w:tabs>
          <w:tab w:val="left" w:pos="90"/>
        </w:tabs>
        <w:spacing w:after="0" w:line="240" w:lineRule="auto"/>
        <w:ind w:left="-180"/>
        <w:rPr>
          <w:rFonts w:ascii="Tahoma" w:hAnsi="Tahoma" w:cs="Tahoma"/>
        </w:rPr>
      </w:pPr>
    </w:p>
    <w:p w:rsidR="00775932" w:rsidRPr="00F1066D" w:rsidRDefault="001F4834" w:rsidP="00775932">
      <w:pPr>
        <w:tabs>
          <w:tab w:val="left" w:pos="90"/>
        </w:tabs>
        <w:spacing w:after="0" w:line="240" w:lineRule="auto"/>
        <w:ind w:left="-180"/>
        <w:rPr>
          <w:rFonts w:ascii="Tahoma" w:hAnsi="Tahoma" w:cs="Tahoma"/>
        </w:rPr>
      </w:pPr>
      <w:r w:rsidRPr="00F1066D">
        <w:rPr>
          <w:rFonts w:ascii="Tahoma" w:hAnsi="Tahoma" w:cs="Tahoma"/>
        </w:rPr>
        <w:t>He was</w:t>
      </w:r>
      <w:r w:rsidR="0089432A" w:rsidRPr="00F1066D">
        <w:rPr>
          <w:rFonts w:ascii="Tahoma" w:hAnsi="Tahoma" w:cs="Tahoma"/>
        </w:rPr>
        <w:t xml:space="preserve"> discharge</w:t>
      </w:r>
      <w:r w:rsidRPr="00F1066D">
        <w:rPr>
          <w:rFonts w:ascii="Tahoma" w:hAnsi="Tahoma" w:cs="Tahoma"/>
        </w:rPr>
        <w:t>d</w:t>
      </w:r>
      <w:r w:rsidR="0089432A" w:rsidRPr="00F1066D">
        <w:rPr>
          <w:rFonts w:ascii="Tahoma" w:hAnsi="Tahoma" w:cs="Tahoma"/>
        </w:rPr>
        <w:t xml:space="preserve"> </w:t>
      </w:r>
      <w:r w:rsidR="00FB54C9" w:rsidRPr="00F1066D">
        <w:rPr>
          <w:rFonts w:ascii="Tahoma" w:hAnsi="Tahoma" w:cs="Tahoma"/>
        </w:rPr>
        <w:t xml:space="preserve">from service </w:t>
      </w:r>
      <w:r w:rsidR="0089432A" w:rsidRPr="00F1066D">
        <w:rPr>
          <w:rFonts w:ascii="Tahoma" w:hAnsi="Tahoma" w:cs="Tahoma"/>
        </w:rPr>
        <w:t xml:space="preserve">on </w:t>
      </w:r>
      <w:r w:rsidRPr="00F1066D">
        <w:rPr>
          <w:rFonts w:ascii="Tahoma" w:hAnsi="Tahoma" w:cs="Tahoma"/>
        </w:rPr>
        <w:t>3 September 1919</w:t>
      </w:r>
      <w:r w:rsidR="00775932" w:rsidRPr="00F1066D">
        <w:rPr>
          <w:rFonts w:ascii="Tahoma" w:hAnsi="Tahoma" w:cs="Tahoma"/>
        </w:rPr>
        <w:t xml:space="preserve"> and went back to civilian life. After his </w:t>
      </w:r>
      <w:r w:rsidR="00790C80" w:rsidRPr="00F1066D">
        <w:rPr>
          <w:rFonts w:ascii="Tahoma" w:hAnsi="Tahoma" w:cs="Tahoma"/>
        </w:rPr>
        <w:t xml:space="preserve">hernia </w:t>
      </w:r>
      <w:r w:rsidR="00775932" w:rsidRPr="00F1066D">
        <w:rPr>
          <w:rFonts w:ascii="Tahoma" w:hAnsi="Tahoma" w:cs="Tahoma"/>
        </w:rPr>
        <w:t>injury he was p</w:t>
      </w:r>
      <w:r w:rsidR="00790C80" w:rsidRPr="00F1066D">
        <w:rPr>
          <w:rFonts w:ascii="Tahoma" w:hAnsi="Tahoma" w:cs="Tahoma"/>
        </w:rPr>
        <w:t>erhaps</w:t>
      </w:r>
      <w:r w:rsidR="00775932" w:rsidRPr="00F1066D">
        <w:rPr>
          <w:rFonts w:ascii="Tahoma" w:hAnsi="Tahoma" w:cs="Tahoma"/>
        </w:rPr>
        <w:t xml:space="preserve"> no longer fit to be a farrier and so ended up working as an attendant at Mont Park Mental Hospital.</w:t>
      </w:r>
    </w:p>
    <w:p w:rsidR="00775932" w:rsidRPr="00F1066D" w:rsidRDefault="00775932" w:rsidP="00C9058B">
      <w:pPr>
        <w:tabs>
          <w:tab w:val="left" w:pos="90"/>
        </w:tabs>
        <w:spacing w:after="0" w:line="240" w:lineRule="auto"/>
        <w:ind w:left="-180"/>
        <w:rPr>
          <w:rFonts w:ascii="Tahoma" w:hAnsi="Tahoma" w:cs="Tahoma"/>
        </w:rPr>
      </w:pPr>
    </w:p>
    <w:p w:rsidR="00420FFC" w:rsidRPr="00F1066D" w:rsidRDefault="00420FFC" w:rsidP="00C9058B">
      <w:pPr>
        <w:tabs>
          <w:tab w:val="left" w:pos="90"/>
        </w:tabs>
        <w:spacing w:after="0" w:line="240" w:lineRule="auto"/>
        <w:ind w:left="-180"/>
        <w:rPr>
          <w:rFonts w:ascii="Tahoma" w:hAnsi="Tahoma" w:cs="Tahoma"/>
        </w:rPr>
      </w:pPr>
      <w:r w:rsidRPr="00F1066D">
        <w:rPr>
          <w:rFonts w:ascii="Tahoma" w:hAnsi="Tahoma" w:cs="Tahoma"/>
        </w:rPr>
        <w:t xml:space="preserve">That though isn’t </w:t>
      </w:r>
      <w:r w:rsidR="00C76BE0" w:rsidRPr="00F1066D">
        <w:rPr>
          <w:rFonts w:ascii="Tahoma" w:hAnsi="Tahoma" w:cs="Tahoma"/>
        </w:rPr>
        <w:t xml:space="preserve">quite </w:t>
      </w:r>
      <w:r w:rsidRPr="00F1066D">
        <w:rPr>
          <w:rFonts w:ascii="Tahoma" w:hAnsi="Tahoma" w:cs="Tahoma"/>
        </w:rPr>
        <w:t xml:space="preserve">the end of Tom’s story. </w:t>
      </w:r>
    </w:p>
    <w:p w:rsidR="00420FFC" w:rsidRPr="00F1066D" w:rsidRDefault="00420FFC" w:rsidP="00C9058B">
      <w:pPr>
        <w:tabs>
          <w:tab w:val="left" w:pos="90"/>
        </w:tabs>
        <w:spacing w:after="0" w:line="240" w:lineRule="auto"/>
        <w:ind w:left="-180"/>
        <w:rPr>
          <w:rFonts w:ascii="Tahoma" w:hAnsi="Tahoma" w:cs="Tahoma"/>
        </w:rPr>
      </w:pPr>
    </w:p>
    <w:p w:rsidR="0089432A" w:rsidRPr="00F1066D" w:rsidRDefault="00775932" w:rsidP="00C9058B">
      <w:pPr>
        <w:tabs>
          <w:tab w:val="left" w:pos="90"/>
        </w:tabs>
        <w:spacing w:after="0" w:line="240" w:lineRule="auto"/>
        <w:ind w:left="-180"/>
        <w:rPr>
          <w:rFonts w:ascii="Tahoma" w:hAnsi="Tahoma" w:cs="Tahoma"/>
        </w:rPr>
      </w:pPr>
      <w:r w:rsidRPr="00F1066D">
        <w:rPr>
          <w:rFonts w:ascii="Tahoma" w:hAnsi="Tahoma" w:cs="Tahoma"/>
        </w:rPr>
        <w:lastRenderedPageBreak/>
        <w:t>In September 1921 the Army’s Base Records in Melbourne received the following letter from Mrs Susan Finnigan in Belfast.</w:t>
      </w:r>
    </w:p>
    <w:p w:rsidR="00304C50" w:rsidRPr="00F1066D" w:rsidRDefault="00304C50" w:rsidP="00C9058B">
      <w:pPr>
        <w:tabs>
          <w:tab w:val="left" w:pos="90"/>
        </w:tabs>
        <w:spacing w:after="0" w:line="240" w:lineRule="auto"/>
        <w:ind w:left="-180"/>
        <w:rPr>
          <w:rFonts w:ascii="Tahoma" w:hAnsi="Tahoma" w:cs="Tahoma"/>
        </w:rPr>
      </w:pPr>
    </w:p>
    <w:p w:rsidR="0082210F" w:rsidRPr="00F1066D" w:rsidRDefault="0082210F" w:rsidP="00304C50">
      <w:pPr>
        <w:tabs>
          <w:tab w:val="left" w:pos="90"/>
        </w:tabs>
        <w:spacing w:after="0" w:line="240" w:lineRule="auto"/>
        <w:ind w:left="-180"/>
        <w:jc w:val="center"/>
        <w:rPr>
          <w:rFonts w:ascii="Tahoma" w:hAnsi="Tahoma" w:cs="Tahoma"/>
        </w:rPr>
      </w:pPr>
      <w:r w:rsidRPr="00F1066D">
        <w:rPr>
          <w:rFonts w:ascii="Tahoma" w:hAnsi="Tahoma" w:cs="Tahoma"/>
          <w:noProof/>
        </w:rPr>
        <w:drawing>
          <wp:inline distT="0" distB="0" distL="0" distR="0">
            <wp:extent cx="6543675" cy="7610475"/>
            <wp:effectExtent l="0" t="0" r="9525" b="9525"/>
            <wp:docPr id="4" name="Picture 4" descr="C:\Users\Gibson Family\Documents\Family history stories\Service Records - others\WW1 Gboro - Thomas Finnegan\Tom Finnigan service history p19 - Retouch - Cropp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bson Family\Documents\Family history stories\Service Records - others\WW1 Gboro - Thomas Finnegan\Tom Finnigan service history p19 - Retouch - Cropped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3675" cy="7610475"/>
                    </a:xfrm>
                    <a:prstGeom prst="rect">
                      <a:avLst/>
                    </a:prstGeom>
                    <a:noFill/>
                    <a:ln>
                      <a:noFill/>
                    </a:ln>
                  </pic:spPr>
                </pic:pic>
              </a:graphicData>
            </a:graphic>
          </wp:inline>
        </w:drawing>
      </w:r>
    </w:p>
    <w:p w:rsidR="00304C50" w:rsidRPr="00F1066D" w:rsidRDefault="00304C50" w:rsidP="00C9058B">
      <w:pPr>
        <w:tabs>
          <w:tab w:val="left" w:pos="90"/>
        </w:tabs>
        <w:spacing w:after="0" w:line="240" w:lineRule="auto"/>
        <w:ind w:left="-180"/>
        <w:rPr>
          <w:rFonts w:ascii="Tahoma" w:hAnsi="Tahoma" w:cs="Tahoma"/>
        </w:rPr>
      </w:pPr>
    </w:p>
    <w:p w:rsidR="007921D9" w:rsidRPr="00F1066D" w:rsidRDefault="00775932" w:rsidP="00C9058B">
      <w:pPr>
        <w:tabs>
          <w:tab w:val="left" w:pos="90"/>
        </w:tabs>
        <w:spacing w:after="0" w:line="240" w:lineRule="auto"/>
        <w:ind w:left="-180"/>
        <w:rPr>
          <w:rFonts w:ascii="Tahoma" w:hAnsi="Tahoma" w:cs="Tahoma"/>
        </w:rPr>
      </w:pPr>
      <w:r w:rsidRPr="00F1066D">
        <w:rPr>
          <w:rFonts w:ascii="Tahoma" w:hAnsi="Tahoma" w:cs="Tahoma"/>
        </w:rPr>
        <w:t xml:space="preserve">From this it seems likely that Tom </w:t>
      </w:r>
      <w:r w:rsidR="00FB54C9" w:rsidRPr="00F1066D">
        <w:rPr>
          <w:rFonts w:ascii="Tahoma" w:hAnsi="Tahoma" w:cs="Tahoma"/>
        </w:rPr>
        <w:t xml:space="preserve">took ship to Australia </w:t>
      </w:r>
      <w:r w:rsidR="00420FFC" w:rsidRPr="00F1066D">
        <w:rPr>
          <w:rFonts w:ascii="Tahoma" w:hAnsi="Tahoma" w:cs="Tahoma"/>
        </w:rPr>
        <w:t xml:space="preserve">in early 1915 </w:t>
      </w:r>
      <w:r w:rsidRPr="00F1066D">
        <w:rPr>
          <w:rFonts w:ascii="Tahoma" w:hAnsi="Tahoma" w:cs="Tahoma"/>
        </w:rPr>
        <w:t>a</w:t>
      </w:r>
      <w:r w:rsidR="00FB54C9" w:rsidRPr="00F1066D">
        <w:rPr>
          <w:rFonts w:ascii="Tahoma" w:hAnsi="Tahoma" w:cs="Tahoma"/>
        </w:rPr>
        <w:t>n</w:t>
      </w:r>
      <w:r w:rsidRPr="00F1066D">
        <w:rPr>
          <w:rFonts w:ascii="Tahoma" w:hAnsi="Tahoma" w:cs="Tahoma"/>
        </w:rPr>
        <w:t xml:space="preserve">d abandoned his wife and </w:t>
      </w:r>
      <w:r w:rsidR="00FB54C9" w:rsidRPr="00F1066D">
        <w:rPr>
          <w:rFonts w:ascii="Tahoma" w:hAnsi="Tahoma" w:cs="Tahoma"/>
        </w:rPr>
        <w:t xml:space="preserve">future </w:t>
      </w:r>
      <w:r w:rsidRPr="00F1066D">
        <w:rPr>
          <w:rFonts w:ascii="Tahoma" w:hAnsi="Tahoma" w:cs="Tahoma"/>
        </w:rPr>
        <w:t xml:space="preserve">child soon after she became pregnant in Ireland. Having done this explains why on his enlistment in 1916 he had attempted to </w:t>
      </w:r>
      <w:r w:rsidR="007921D9" w:rsidRPr="00F1066D">
        <w:rPr>
          <w:rFonts w:ascii="Tahoma" w:hAnsi="Tahoma" w:cs="Tahoma"/>
        </w:rPr>
        <w:t xml:space="preserve">cover his tracks by initially </w:t>
      </w:r>
      <w:r w:rsidR="008546BC" w:rsidRPr="00F1066D">
        <w:rPr>
          <w:rFonts w:ascii="Tahoma" w:hAnsi="Tahoma" w:cs="Tahoma"/>
        </w:rPr>
        <w:t xml:space="preserve">incorrectly </w:t>
      </w:r>
      <w:r w:rsidRPr="00F1066D">
        <w:rPr>
          <w:rFonts w:ascii="Tahoma" w:hAnsi="Tahoma" w:cs="Tahoma"/>
        </w:rPr>
        <w:t>giv</w:t>
      </w:r>
      <w:r w:rsidR="007921D9" w:rsidRPr="00F1066D">
        <w:rPr>
          <w:rFonts w:ascii="Tahoma" w:hAnsi="Tahoma" w:cs="Tahoma"/>
        </w:rPr>
        <w:t>ing</w:t>
      </w:r>
      <w:r w:rsidRPr="00F1066D">
        <w:rPr>
          <w:rFonts w:ascii="Tahoma" w:hAnsi="Tahoma" w:cs="Tahoma"/>
        </w:rPr>
        <w:t xml:space="preserve"> his father’s address as in Victoria.</w:t>
      </w:r>
      <w:r w:rsidR="007921D9" w:rsidRPr="00F1066D">
        <w:rPr>
          <w:rFonts w:ascii="Tahoma" w:hAnsi="Tahoma" w:cs="Tahoma"/>
        </w:rPr>
        <w:t xml:space="preserve"> Base Records was quick to send </w:t>
      </w:r>
      <w:r w:rsidR="008546BC" w:rsidRPr="00F1066D">
        <w:rPr>
          <w:rFonts w:ascii="Tahoma" w:hAnsi="Tahoma" w:cs="Tahoma"/>
        </w:rPr>
        <w:t xml:space="preserve">poor </w:t>
      </w:r>
      <w:r w:rsidR="007921D9" w:rsidRPr="00F1066D">
        <w:rPr>
          <w:rFonts w:ascii="Tahoma" w:hAnsi="Tahoma" w:cs="Tahoma"/>
        </w:rPr>
        <w:t xml:space="preserve">Susan his Mont Park address but we don’t know what, if anything came of it. </w:t>
      </w:r>
    </w:p>
    <w:p w:rsidR="00775932" w:rsidRPr="00F1066D" w:rsidRDefault="00775932" w:rsidP="00C9058B">
      <w:pPr>
        <w:tabs>
          <w:tab w:val="left" w:pos="90"/>
        </w:tabs>
        <w:spacing w:after="0" w:line="240" w:lineRule="auto"/>
        <w:ind w:left="-180"/>
        <w:rPr>
          <w:rFonts w:ascii="Tahoma" w:hAnsi="Tahoma" w:cs="Tahoma"/>
        </w:rPr>
      </w:pPr>
    </w:p>
    <w:p w:rsidR="00792B0D" w:rsidRPr="00F1066D" w:rsidRDefault="00304C50" w:rsidP="00C9058B">
      <w:pPr>
        <w:tabs>
          <w:tab w:val="left" w:pos="90"/>
        </w:tabs>
        <w:spacing w:after="0" w:line="240" w:lineRule="auto"/>
        <w:ind w:left="-180"/>
        <w:rPr>
          <w:rFonts w:ascii="Tahoma" w:hAnsi="Tahoma" w:cs="Tahoma"/>
        </w:rPr>
      </w:pPr>
      <w:r w:rsidRPr="00F1066D">
        <w:rPr>
          <w:rFonts w:ascii="Tahoma" w:hAnsi="Tahoma" w:cs="Tahoma"/>
        </w:rPr>
        <w:t>Tom</w:t>
      </w:r>
      <w:r w:rsidR="00792B0D" w:rsidRPr="00F1066D">
        <w:rPr>
          <w:rFonts w:ascii="Tahoma" w:hAnsi="Tahoma" w:cs="Tahoma"/>
        </w:rPr>
        <w:t xml:space="preserve"> received the British</w:t>
      </w:r>
      <w:r w:rsidR="0001088C" w:rsidRPr="00F1066D">
        <w:rPr>
          <w:rFonts w:ascii="Tahoma" w:hAnsi="Tahoma" w:cs="Tahoma"/>
        </w:rPr>
        <w:t xml:space="preserve"> War Medal</w:t>
      </w:r>
      <w:r w:rsidR="008F3B8B" w:rsidRPr="00F1066D">
        <w:rPr>
          <w:rFonts w:ascii="Tahoma" w:hAnsi="Tahoma" w:cs="Tahoma"/>
        </w:rPr>
        <w:t xml:space="preserve"> and the Victory Medal</w:t>
      </w:r>
      <w:r w:rsidR="008546BC" w:rsidRPr="00F1066D">
        <w:rPr>
          <w:rFonts w:ascii="Tahoma" w:hAnsi="Tahoma" w:cs="Tahoma"/>
        </w:rPr>
        <w:t>, both together on 15 November 1922</w:t>
      </w:r>
      <w:r w:rsidR="00792B0D" w:rsidRPr="00F1066D">
        <w:rPr>
          <w:rFonts w:ascii="Tahoma" w:hAnsi="Tahoma" w:cs="Tahoma"/>
        </w:rPr>
        <w:t>.</w:t>
      </w:r>
    </w:p>
    <w:p w:rsidR="00C9058B" w:rsidRPr="00F1066D" w:rsidRDefault="00C9058B" w:rsidP="00C9058B">
      <w:pPr>
        <w:tabs>
          <w:tab w:val="left" w:pos="90"/>
        </w:tabs>
        <w:spacing w:after="0" w:line="240" w:lineRule="auto"/>
        <w:ind w:left="-180"/>
        <w:rPr>
          <w:rFonts w:ascii="Tahoma" w:hAnsi="Tahoma" w:cs="Tahoma"/>
        </w:rPr>
      </w:pPr>
    </w:p>
    <w:p w:rsidR="00531324" w:rsidRPr="00F1066D" w:rsidRDefault="007921D9" w:rsidP="00C9058B">
      <w:pPr>
        <w:tabs>
          <w:tab w:val="left" w:pos="90"/>
        </w:tabs>
        <w:spacing w:after="0" w:line="240" w:lineRule="auto"/>
        <w:ind w:left="-180"/>
        <w:rPr>
          <w:rFonts w:ascii="Tahoma" w:hAnsi="Tahoma" w:cs="Tahoma"/>
        </w:rPr>
      </w:pPr>
      <w:r w:rsidRPr="00F1066D">
        <w:rPr>
          <w:rFonts w:ascii="Tahoma" w:hAnsi="Tahoma" w:cs="Tahoma"/>
        </w:rPr>
        <w:t>With the war long behind him, Thomas John Finnigan</w:t>
      </w:r>
      <w:r w:rsidR="00DA7273" w:rsidRPr="00F1066D">
        <w:rPr>
          <w:rFonts w:ascii="Tahoma" w:hAnsi="Tahoma" w:cs="Tahoma"/>
        </w:rPr>
        <w:t xml:space="preserve"> passed away i</w:t>
      </w:r>
      <w:r w:rsidR="00531324" w:rsidRPr="00F1066D">
        <w:rPr>
          <w:rFonts w:ascii="Tahoma" w:hAnsi="Tahoma" w:cs="Tahoma"/>
        </w:rPr>
        <w:t>n</w:t>
      </w:r>
      <w:r w:rsidR="00045887" w:rsidRPr="00F1066D">
        <w:rPr>
          <w:rFonts w:ascii="Tahoma" w:hAnsi="Tahoma" w:cs="Tahoma"/>
        </w:rPr>
        <w:t xml:space="preserve"> 1</w:t>
      </w:r>
      <w:r w:rsidR="00752130" w:rsidRPr="00F1066D">
        <w:rPr>
          <w:rFonts w:ascii="Tahoma" w:hAnsi="Tahoma" w:cs="Tahoma"/>
        </w:rPr>
        <w:t>95</w:t>
      </w:r>
      <w:r w:rsidR="00DA7273" w:rsidRPr="00F1066D">
        <w:rPr>
          <w:rFonts w:ascii="Tahoma" w:hAnsi="Tahoma" w:cs="Tahoma"/>
        </w:rPr>
        <w:t xml:space="preserve">1 </w:t>
      </w:r>
      <w:r w:rsidR="00CB2079" w:rsidRPr="00F1066D">
        <w:rPr>
          <w:rFonts w:ascii="Tahoma" w:hAnsi="Tahoma" w:cs="Tahoma"/>
        </w:rPr>
        <w:t xml:space="preserve">at </w:t>
      </w:r>
      <w:r w:rsidR="00752130" w:rsidRPr="00F1066D">
        <w:rPr>
          <w:rFonts w:ascii="Tahoma" w:hAnsi="Tahoma" w:cs="Tahoma"/>
        </w:rPr>
        <w:t>Mont Park</w:t>
      </w:r>
      <w:r w:rsidRPr="00F1066D">
        <w:rPr>
          <w:rFonts w:ascii="Tahoma" w:hAnsi="Tahoma" w:cs="Tahoma"/>
        </w:rPr>
        <w:t>,</w:t>
      </w:r>
      <w:r w:rsidR="00752130" w:rsidRPr="00F1066D">
        <w:rPr>
          <w:rFonts w:ascii="Tahoma" w:hAnsi="Tahoma" w:cs="Tahoma"/>
        </w:rPr>
        <w:t xml:space="preserve"> </w:t>
      </w:r>
      <w:r w:rsidR="00CB2079" w:rsidRPr="00F1066D">
        <w:rPr>
          <w:rFonts w:ascii="Tahoma" w:hAnsi="Tahoma" w:cs="Tahoma"/>
        </w:rPr>
        <w:t xml:space="preserve">aged </w:t>
      </w:r>
      <w:r w:rsidR="00752130" w:rsidRPr="00F1066D">
        <w:rPr>
          <w:rFonts w:ascii="Tahoma" w:hAnsi="Tahoma" w:cs="Tahoma"/>
        </w:rPr>
        <w:t>61</w:t>
      </w:r>
      <w:r w:rsidR="002F6155" w:rsidRPr="00F1066D">
        <w:rPr>
          <w:rFonts w:ascii="Tahoma" w:hAnsi="Tahoma" w:cs="Tahoma"/>
        </w:rPr>
        <w:t xml:space="preserve">. </w:t>
      </w:r>
    </w:p>
    <w:p w:rsidR="007921D9" w:rsidRPr="00F1066D" w:rsidRDefault="007921D9" w:rsidP="00C9058B">
      <w:pPr>
        <w:tabs>
          <w:tab w:val="left" w:pos="90"/>
        </w:tabs>
        <w:spacing w:after="0" w:line="240" w:lineRule="auto"/>
        <w:ind w:left="-180"/>
        <w:rPr>
          <w:rFonts w:ascii="Tahoma" w:hAnsi="Tahoma" w:cs="Tahoma"/>
        </w:rPr>
      </w:pPr>
    </w:p>
    <w:p w:rsidR="007921D9" w:rsidRPr="00F1066D" w:rsidRDefault="007921D9" w:rsidP="00C9058B">
      <w:pPr>
        <w:tabs>
          <w:tab w:val="left" w:pos="90"/>
        </w:tabs>
        <w:spacing w:after="0" w:line="240" w:lineRule="auto"/>
        <w:ind w:left="-180"/>
        <w:rPr>
          <w:rFonts w:ascii="Tahoma" w:hAnsi="Tahoma" w:cs="Tahoma"/>
        </w:rPr>
      </w:pPr>
      <w:r w:rsidRPr="00F1066D">
        <w:rPr>
          <w:rFonts w:ascii="Tahoma" w:hAnsi="Tahoma" w:cs="Tahoma"/>
        </w:rPr>
        <w:t xml:space="preserve">We can only wonder whether the missing gunner who had </w:t>
      </w:r>
      <w:r w:rsidR="00FB54C9" w:rsidRPr="00F1066D">
        <w:rPr>
          <w:rFonts w:ascii="Tahoma" w:hAnsi="Tahoma" w:cs="Tahoma"/>
        </w:rPr>
        <w:t xml:space="preserve">begun in an artillery battery but </w:t>
      </w:r>
      <w:r w:rsidRPr="00F1066D">
        <w:rPr>
          <w:rFonts w:ascii="Tahoma" w:hAnsi="Tahoma" w:cs="Tahoma"/>
        </w:rPr>
        <w:t>transferred to another unit in 1917</w:t>
      </w:r>
      <w:r w:rsidR="00FB54C9" w:rsidRPr="00F1066D">
        <w:rPr>
          <w:rFonts w:ascii="Tahoma" w:hAnsi="Tahoma" w:cs="Tahoma"/>
        </w:rPr>
        <w:t>,</w:t>
      </w:r>
      <w:r w:rsidRPr="00F1066D">
        <w:rPr>
          <w:rFonts w:ascii="Tahoma" w:hAnsi="Tahoma" w:cs="Tahoma"/>
        </w:rPr>
        <w:t xml:space="preserve"> and who had abandoned his fledgling family so long before, thought of them before he died.</w:t>
      </w:r>
    </w:p>
    <w:p w:rsidR="006A4A9C" w:rsidRPr="00F1066D" w:rsidRDefault="006A4A9C" w:rsidP="00BB0996">
      <w:pPr>
        <w:tabs>
          <w:tab w:val="left" w:pos="90"/>
        </w:tabs>
        <w:spacing w:after="0"/>
        <w:ind w:left="-180"/>
        <w:rPr>
          <w:rFonts w:ascii="Tahoma" w:hAnsi="Tahoma" w:cs="Tahoma"/>
        </w:rPr>
      </w:pPr>
    </w:p>
    <w:p w:rsidR="009A7FD6" w:rsidRDefault="009A7FD6" w:rsidP="006A4A9C">
      <w:pPr>
        <w:tabs>
          <w:tab w:val="left" w:pos="14601"/>
        </w:tabs>
        <w:spacing w:after="0" w:line="240" w:lineRule="auto"/>
        <w:ind w:left="-180" w:right="440"/>
        <w:rPr>
          <w:rFonts w:ascii="Tahoma" w:eastAsia="Times New Roman" w:hAnsi="Tahoma" w:cs="Tahoma"/>
          <w:b/>
        </w:rPr>
      </w:pPr>
    </w:p>
    <w:p w:rsidR="009A7FD6" w:rsidRDefault="009A7FD6" w:rsidP="006A4A9C">
      <w:pPr>
        <w:tabs>
          <w:tab w:val="left" w:pos="14601"/>
        </w:tabs>
        <w:spacing w:after="0" w:line="240" w:lineRule="auto"/>
        <w:ind w:left="-180" w:right="440"/>
        <w:rPr>
          <w:rFonts w:ascii="Tahoma" w:eastAsia="Times New Roman" w:hAnsi="Tahoma" w:cs="Tahoma"/>
          <w:b/>
        </w:rPr>
      </w:pPr>
    </w:p>
    <w:p w:rsidR="006A4A9C" w:rsidRPr="00F1066D" w:rsidRDefault="006A4A9C" w:rsidP="006A4A9C">
      <w:pPr>
        <w:tabs>
          <w:tab w:val="left" w:pos="14601"/>
        </w:tabs>
        <w:spacing w:after="0" w:line="240" w:lineRule="auto"/>
        <w:ind w:left="-180" w:right="440"/>
        <w:rPr>
          <w:rFonts w:ascii="Tahoma" w:eastAsia="Times New Roman" w:hAnsi="Tahoma" w:cs="Tahoma"/>
          <w:b/>
        </w:rPr>
      </w:pPr>
      <w:bookmarkStart w:id="0" w:name="_GoBack"/>
      <w:bookmarkEnd w:id="0"/>
      <w:r w:rsidRPr="00F1066D">
        <w:rPr>
          <w:rFonts w:ascii="Tahoma" w:eastAsia="Times New Roman" w:hAnsi="Tahoma" w:cs="Tahoma"/>
          <w:b/>
        </w:rPr>
        <w:t>References</w:t>
      </w:r>
    </w:p>
    <w:p w:rsidR="006A4A9C" w:rsidRPr="00F1066D" w:rsidRDefault="006A4A9C" w:rsidP="00F415EB">
      <w:pPr>
        <w:tabs>
          <w:tab w:val="left" w:pos="14601"/>
        </w:tabs>
        <w:spacing w:after="0" w:line="240" w:lineRule="auto"/>
        <w:ind w:left="-180" w:right="440"/>
        <w:rPr>
          <w:rFonts w:ascii="Tahoma" w:eastAsia="Times New Roman" w:hAnsi="Tahoma" w:cs="Tahoma"/>
        </w:rPr>
      </w:pPr>
    </w:p>
    <w:p w:rsidR="006A4A9C" w:rsidRPr="00F1066D" w:rsidRDefault="006A4A9C" w:rsidP="00F415EB">
      <w:pPr>
        <w:tabs>
          <w:tab w:val="left" w:pos="14601"/>
        </w:tabs>
        <w:spacing w:after="0" w:line="240" w:lineRule="auto"/>
        <w:ind w:left="-180" w:right="270"/>
        <w:rPr>
          <w:rFonts w:ascii="Tahoma" w:eastAsia="Times New Roman" w:hAnsi="Tahoma" w:cs="Tahoma"/>
        </w:rPr>
      </w:pPr>
      <w:r w:rsidRPr="00F1066D">
        <w:rPr>
          <w:rFonts w:ascii="Tahoma" w:hAnsi="Tahoma" w:cs="Tahoma"/>
        </w:rPr>
        <w:t xml:space="preserve">Thomas John Finnigan </w:t>
      </w:r>
      <w:r w:rsidRPr="00F1066D">
        <w:rPr>
          <w:rFonts w:ascii="Tahoma" w:eastAsia="Times New Roman" w:hAnsi="Tahoma" w:cs="Tahoma"/>
        </w:rPr>
        <w:t>(Service No. 29458) WW1 Service History</w:t>
      </w:r>
    </w:p>
    <w:p w:rsidR="00F415EB" w:rsidRPr="00F1066D" w:rsidRDefault="00F415EB" w:rsidP="00F415EB">
      <w:pPr>
        <w:tabs>
          <w:tab w:val="left" w:pos="14601"/>
        </w:tabs>
        <w:spacing w:after="0" w:line="240" w:lineRule="auto"/>
        <w:ind w:left="-180" w:right="270"/>
        <w:rPr>
          <w:rFonts w:ascii="Tahoma" w:eastAsia="Times New Roman" w:hAnsi="Tahoma" w:cs="Tahoma"/>
        </w:rPr>
      </w:pPr>
    </w:p>
    <w:p w:rsidR="00F415EB" w:rsidRPr="00F1066D" w:rsidRDefault="00F415EB" w:rsidP="00F415EB">
      <w:pPr>
        <w:spacing w:line="240" w:lineRule="auto"/>
        <w:ind w:left="-180" w:right="-1054"/>
        <w:rPr>
          <w:rFonts w:ascii="Tahoma" w:hAnsi="Tahoma" w:cs="Tahoma"/>
        </w:rPr>
      </w:pPr>
      <w:r w:rsidRPr="00F1066D">
        <w:rPr>
          <w:rFonts w:ascii="Tahoma" w:hAnsi="Tahoma" w:cs="Tahoma"/>
        </w:rPr>
        <w:t>1</w:t>
      </w:r>
      <w:r w:rsidRPr="00F1066D">
        <w:rPr>
          <w:rFonts w:ascii="Tahoma" w:hAnsi="Tahoma" w:cs="Tahoma"/>
          <w:vertAlign w:val="superscript"/>
        </w:rPr>
        <w:t>st</w:t>
      </w:r>
      <w:r w:rsidRPr="00F1066D">
        <w:rPr>
          <w:rFonts w:ascii="Tahoma" w:hAnsi="Tahoma" w:cs="Tahoma"/>
        </w:rPr>
        <w:t xml:space="preserve"> Australian Division Ammunition Column (4ADAC) War Diary 1917</w:t>
      </w:r>
    </w:p>
    <w:p w:rsidR="00F415EB" w:rsidRPr="00F1066D" w:rsidRDefault="00F415EB" w:rsidP="00F415EB">
      <w:pPr>
        <w:tabs>
          <w:tab w:val="left" w:pos="9257"/>
        </w:tabs>
        <w:spacing w:after="0" w:line="240" w:lineRule="auto"/>
        <w:ind w:left="-180"/>
        <w:rPr>
          <w:rFonts w:ascii="Tahoma" w:hAnsi="Tahoma" w:cs="Tahoma"/>
        </w:rPr>
      </w:pPr>
      <w:r w:rsidRPr="00F1066D">
        <w:rPr>
          <w:rFonts w:ascii="Tahoma" w:hAnsi="Tahoma" w:cs="Tahoma"/>
        </w:rPr>
        <w:t>Australian War Memorial &amp; National Australian Archive websites</w:t>
      </w:r>
    </w:p>
    <w:p w:rsidR="00F415EB" w:rsidRPr="00F1066D" w:rsidRDefault="00F415EB" w:rsidP="00F415EB">
      <w:pPr>
        <w:tabs>
          <w:tab w:val="left" w:pos="9257"/>
        </w:tabs>
        <w:spacing w:after="0" w:line="240" w:lineRule="auto"/>
        <w:ind w:left="-180"/>
        <w:rPr>
          <w:rFonts w:ascii="Tahoma" w:hAnsi="Tahoma" w:cs="Tahoma"/>
        </w:rPr>
      </w:pPr>
    </w:p>
    <w:p w:rsidR="00F415EB" w:rsidRPr="00F1066D" w:rsidRDefault="00F415EB" w:rsidP="00F415EB">
      <w:pPr>
        <w:tabs>
          <w:tab w:val="left" w:pos="14601"/>
        </w:tabs>
        <w:spacing w:after="0" w:line="240" w:lineRule="auto"/>
        <w:ind w:left="-180" w:right="270"/>
        <w:rPr>
          <w:rFonts w:ascii="Tahoma" w:hAnsi="Tahoma" w:cs="Tahoma"/>
        </w:rPr>
      </w:pPr>
      <w:r w:rsidRPr="00F1066D">
        <w:rPr>
          <w:rFonts w:ascii="Tahoma" w:hAnsi="Tahoma" w:cs="Tahoma"/>
        </w:rPr>
        <w:t>‘The Gunners – A History of Australian Artillery’ by David Horner, Allen &amp; Unwin, Sydney 1995</w:t>
      </w:r>
    </w:p>
    <w:p w:rsidR="002B3FB6" w:rsidRPr="00F1066D" w:rsidRDefault="002B3FB6" w:rsidP="00F415EB">
      <w:pPr>
        <w:tabs>
          <w:tab w:val="left" w:pos="14601"/>
        </w:tabs>
        <w:spacing w:after="0" w:line="240" w:lineRule="auto"/>
        <w:ind w:left="-180" w:right="270"/>
        <w:rPr>
          <w:rFonts w:ascii="Tahoma" w:hAnsi="Tahoma" w:cs="Tahoma"/>
        </w:rPr>
      </w:pPr>
    </w:p>
    <w:p w:rsidR="002B3FB6" w:rsidRPr="00F1066D" w:rsidRDefault="002B3FB6" w:rsidP="00F415EB">
      <w:pPr>
        <w:tabs>
          <w:tab w:val="left" w:pos="14601"/>
        </w:tabs>
        <w:spacing w:after="0" w:line="240" w:lineRule="auto"/>
        <w:ind w:left="-180" w:right="270"/>
        <w:rPr>
          <w:rFonts w:ascii="Tahoma" w:eastAsia="Times New Roman" w:hAnsi="Tahoma" w:cs="Tahoma"/>
        </w:rPr>
      </w:pPr>
      <w:r w:rsidRPr="00F1066D">
        <w:rPr>
          <w:rFonts w:ascii="Tahoma" w:hAnsi="Tahoma" w:cs="Tahoma"/>
        </w:rPr>
        <w:t>Google maps</w:t>
      </w:r>
    </w:p>
    <w:p w:rsidR="006A4A9C" w:rsidRPr="00F1066D" w:rsidRDefault="006A4A9C" w:rsidP="00BB0996">
      <w:pPr>
        <w:tabs>
          <w:tab w:val="left" w:pos="90"/>
        </w:tabs>
        <w:spacing w:after="0"/>
        <w:ind w:left="-180"/>
        <w:rPr>
          <w:rFonts w:ascii="Tahoma" w:hAnsi="Tahoma" w:cs="Tahoma"/>
        </w:rPr>
      </w:pPr>
    </w:p>
    <w:sectPr w:rsidR="006A4A9C" w:rsidRPr="00F1066D" w:rsidSect="00F1066D">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48" w:rsidRDefault="00256D48" w:rsidP="00BB0996">
      <w:pPr>
        <w:spacing w:after="0" w:line="240" w:lineRule="auto"/>
      </w:pPr>
      <w:r>
        <w:separator/>
      </w:r>
    </w:p>
  </w:endnote>
  <w:endnote w:type="continuationSeparator" w:id="0">
    <w:p w:rsidR="00256D48" w:rsidRDefault="00256D48" w:rsidP="00BB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40" w:rsidRDefault="008C1740" w:rsidP="008C1740">
    <w:pPr>
      <w:pStyle w:val="Footer"/>
      <w:jc w:val="center"/>
    </w:pPr>
    <w:r>
      <w:t>Greensborough Historical Society 2016</w:t>
    </w:r>
  </w:p>
  <w:p w:rsidR="00BB0996" w:rsidRDefault="00BB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48" w:rsidRDefault="00256D48" w:rsidP="00BB0996">
      <w:pPr>
        <w:spacing w:after="0" w:line="240" w:lineRule="auto"/>
      </w:pPr>
      <w:r>
        <w:separator/>
      </w:r>
    </w:p>
  </w:footnote>
  <w:footnote w:type="continuationSeparator" w:id="0">
    <w:p w:rsidR="00256D48" w:rsidRDefault="00256D48" w:rsidP="00BB0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9"/>
    <w:rsid w:val="000023C8"/>
    <w:rsid w:val="0001088C"/>
    <w:rsid w:val="00036E44"/>
    <w:rsid w:val="00045887"/>
    <w:rsid w:val="00064C6D"/>
    <w:rsid w:val="0009364E"/>
    <w:rsid w:val="000B326F"/>
    <w:rsid w:val="000C00EC"/>
    <w:rsid w:val="000D0F60"/>
    <w:rsid w:val="000D70AE"/>
    <w:rsid w:val="000E00AE"/>
    <w:rsid w:val="000E648E"/>
    <w:rsid w:val="000E7172"/>
    <w:rsid w:val="0010103F"/>
    <w:rsid w:val="0010420E"/>
    <w:rsid w:val="001106E0"/>
    <w:rsid w:val="001607DC"/>
    <w:rsid w:val="00165F90"/>
    <w:rsid w:val="00180353"/>
    <w:rsid w:val="001821FC"/>
    <w:rsid w:val="001A7D6F"/>
    <w:rsid w:val="001D0CC9"/>
    <w:rsid w:val="001D61C8"/>
    <w:rsid w:val="001F4834"/>
    <w:rsid w:val="00227E75"/>
    <w:rsid w:val="002342C6"/>
    <w:rsid w:val="00256D48"/>
    <w:rsid w:val="002862B0"/>
    <w:rsid w:val="002A72B6"/>
    <w:rsid w:val="002B1C08"/>
    <w:rsid w:val="002B3FB6"/>
    <w:rsid w:val="002C41F6"/>
    <w:rsid w:val="002F07F4"/>
    <w:rsid w:val="002F1AC3"/>
    <w:rsid w:val="002F6155"/>
    <w:rsid w:val="00304C50"/>
    <w:rsid w:val="00326977"/>
    <w:rsid w:val="00326BD5"/>
    <w:rsid w:val="003332F3"/>
    <w:rsid w:val="00397BF1"/>
    <w:rsid w:val="003A3A83"/>
    <w:rsid w:val="003B028E"/>
    <w:rsid w:val="003B097F"/>
    <w:rsid w:val="003B3FCE"/>
    <w:rsid w:val="00420FFC"/>
    <w:rsid w:val="004214A8"/>
    <w:rsid w:val="00430CBD"/>
    <w:rsid w:val="0043351F"/>
    <w:rsid w:val="004A2545"/>
    <w:rsid w:val="004A2624"/>
    <w:rsid w:val="004B4D24"/>
    <w:rsid w:val="004C14AD"/>
    <w:rsid w:val="005013EE"/>
    <w:rsid w:val="00502EE4"/>
    <w:rsid w:val="00512196"/>
    <w:rsid w:val="00521FE2"/>
    <w:rsid w:val="0052436F"/>
    <w:rsid w:val="00531324"/>
    <w:rsid w:val="00533CF0"/>
    <w:rsid w:val="00577665"/>
    <w:rsid w:val="00594ABA"/>
    <w:rsid w:val="005B798E"/>
    <w:rsid w:val="005C04AE"/>
    <w:rsid w:val="005D5DA1"/>
    <w:rsid w:val="0061754E"/>
    <w:rsid w:val="00633483"/>
    <w:rsid w:val="00635722"/>
    <w:rsid w:val="006949C9"/>
    <w:rsid w:val="00694AD1"/>
    <w:rsid w:val="006A4A9C"/>
    <w:rsid w:val="006B0064"/>
    <w:rsid w:val="006B2D32"/>
    <w:rsid w:val="006C30F0"/>
    <w:rsid w:val="006E4916"/>
    <w:rsid w:val="006F303D"/>
    <w:rsid w:val="00710171"/>
    <w:rsid w:val="00740512"/>
    <w:rsid w:val="00745F39"/>
    <w:rsid w:val="00752130"/>
    <w:rsid w:val="00757FF9"/>
    <w:rsid w:val="00763CBD"/>
    <w:rsid w:val="00774115"/>
    <w:rsid w:val="00775932"/>
    <w:rsid w:val="007769E6"/>
    <w:rsid w:val="00790C80"/>
    <w:rsid w:val="007921D9"/>
    <w:rsid w:val="00792B0D"/>
    <w:rsid w:val="0079340B"/>
    <w:rsid w:val="007935B1"/>
    <w:rsid w:val="007D08F3"/>
    <w:rsid w:val="007D401C"/>
    <w:rsid w:val="007E3944"/>
    <w:rsid w:val="0082210F"/>
    <w:rsid w:val="008546BC"/>
    <w:rsid w:val="00863B63"/>
    <w:rsid w:val="00867085"/>
    <w:rsid w:val="008849B2"/>
    <w:rsid w:val="00890570"/>
    <w:rsid w:val="0089422B"/>
    <w:rsid w:val="0089432A"/>
    <w:rsid w:val="008A7E30"/>
    <w:rsid w:val="008C1740"/>
    <w:rsid w:val="008E7293"/>
    <w:rsid w:val="008F3B8B"/>
    <w:rsid w:val="00905345"/>
    <w:rsid w:val="00913191"/>
    <w:rsid w:val="009A29A4"/>
    <w:rsid w:val="009A7FD6"/>
    <w:rsid w:val="009B16DC"/>
    <w:rsid w:val="009B45A0"/>
    <w:rsid w:val="009D464F"/>
    <w:rsid w:val="00A05E89"/>
    <w:rsid w:val="00A27F17"/>
    <w:rsid w:val="00A303F6"/>
    <w:rsid w:val="00A736DE"/>
    <w:rsid w:val="00A955A4"/>
    <w:rsid w:val="00A97216"/>
    <w:rsid w:val="00AA19ED"/>
    <w:rsid w:val="00AA6CCA"/>
    <w:rsid w:val="00AD3886"/>
    <w:rsid w:val="00AD6FF0"/>
    <w:rsid w:val="00AE33CA"/>
    <w:rsid w:val="00AF66CA"/>
    <w:rsid w:val="00B160CB"/>
    <w:rsid w:val="00B223B1"/>
    <w:rsid w:val="00B24327"/>
    <w:rsid w:val="00B561B4"/>
    <w:rsid w:val="00B75D38"/>
    <w:rsid w:val="00B92D96"/>
    <w:rsid w:val="00BB0996"/>
    <w:rsid w:val="00BB1A90"/>
    <w:rsid w:val="00BE229F"/>
    <w:rsid w:val="00BE6B64"/>
    <w:rsid w:val="00BF08B6"/>
    <w:rsid w:val="00C10D90"/>
    <w:rsid w:val="00C305F7"/>
    <w:rsid w:val="00C52BAE"/>
    <w:rsid w:val="00C76BE0"/>
    <w:rsid w:val="00C9058B"/>
    <w:rsid w:val="00C9338C"/>
    <w:rsid w:val="00CA3513"/>
    <w:rsid w:val="00CB1129"/>
    <w:rsid w:val="00CB132A"/>
    <w:rsid w:val="00CB2079"/>
    <w:rsid w:val="00CD1E4C"/>
    <w:rsid w:val="00CD7DE0"/>
    <w:rsid w:val="00CE685B"/>
    <w:rsid w:val="00D06DBA"/>
    <w:rsid w:val="00D27742"/>
    <w:rsid w:val="00D4492D"/>
    <w:rsid w:val="00D45C1D"/>
    <w:rsid w:val="00D574C2"/>
    <w:rsid w:val="00D96462"/>
    <w:rsid w:val="00D97B27"/>
    <w:rsid w:val="00DA7273"/>
    <w:rsid w:val="00DB3596"/>
    <w:rsid w:val="00DC394A"/>
    <w:rsid w:val="00DC675C"/>
    <w:rsid w:val="00DD21A1"/>
    <w:rsid w:val="00DD52C6"/>
    <w:rsid w:val="00DE322A"/>
    <w:rsid w:val="00DE3828"/>
    <w:rsid w:val="00DF5D47"/>
    <w:rsid w:val="00E0410E"/>
    <w:rsid w:val="00E1009B"/>
    <w:rsid w:val="00E429A0"/>
    <w:rsid w:val="00E77E18"/>
    <w:rsid w:val="00E82134"/>
    <w:rsid w:val="00EC1FDA"/>
    <w:rsid w:val="00ED3F24"/>
    <w:rsid w:val="00F014F0"/>
    <w:rsid w:val="00F1066D"/>
    <w:rsid w:val="00F2568B"/>
    <w:rsid w:val="00F415EB"/>
    <w:rsid w:val="00F462E6"/>
    <w:rsid w:val="00F5081C"/>
    <w:rsid w:val="00F6123A"/>
    <w:rsid w:val="00F96F7C"/>
    <w:rsid w:val="00F97646"/>
    <w:rsid w:val="00FB2A18"/>
    <w:rsid w:val="00FB54C9"/>
    <w:rsid w:val="00FD5170"/>
    <w:rsid w:val="00FE146F"/>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E471"/>
  <w15:docId w15:val="{59C79E96-15E0-43DE-BA5B-365FC33B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96"/>
    <w:rPr>
      <w:rFonts w:ascii="Tahoma" w:hAnsi="Tahoma" w:cs="Tahoma"/>
      <w:sz w:val="16"/>
      <w:szCs w:val="16"/>
    </w:rPr>
  </w:style>
  <w:style w:type="paragraph" w:styleId="Header">
    <w:name w:val="header"/>
    <w:basedOn w:val="Normal"/>
    <w:link w:val="HeaderChar"/>
    <w:uiPriority w:val="99"/>
    <w:unhideWhenUsed/>
    <w:rsid w:val="00BB0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996"/>
  </w:style>
  <w:style w:type="paragraph" w:styleId="Footer">
    <w:name w:val="footer"/>
    <w:basedOn w:val="Normal"/>
    <w:link w:val="FooterChar"/>
    <w:uiPriority w:val="99"/>
    <w:unhideWhenUsed/>
    <w:rsid w:val="00BB0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996"/>
  </w:style>
  <w:style w:type="character" w:styleId="Emphasis">
    <w:name w:val="Emphasis"/>
    <w:qFormat/>
    <w:rsid w:val="00DD5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Family</dc:creator>
  <cp:lastModifiedBy>Sue Ballantyne</cp:lastModifiedBy>
  <cp:revision>3</cp:revision>
  <cp:lastPrinted>2017-05-16T07:07:00Z</cp:lastPrinted>
  <dcterms:created xsi:type="dcterms:W3CDTF">2017-05-16T09:35:00Z</dcterms:created>
  <dcterms:modified xsi:type="dcterms:W3CDTF">2017-05-16T09:43:00Z</dcterms:modified>
</cp:coreProperties>
</file>