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B2" w:rsidRPr="00DA744C" w:rsidRDefault="002904B2" w:rsidP="002904B2">
      <w:pPr>
        <w:rPr>
          <w:rFonts w:ascii="Tahoma" w:hAnsi="Tahoma" w:cs="Tahoma"/>
          <w:sz w:val="36"/>
          <w:szCs w:val="36"/>
        </w:rPr>
      </w:pPr>
      <w:r w:rsidRPr="00DA744C">
        <w:rPr>
          <w:rFonts w:ascii="Tahoma" w:hAnsi="Tahoma" w:cs="Tahoma"/>
          <w:sz w:val="36"/>
          <w:szCs w:val="36"/>
        </w:rPr>
        <w:t xml:space="preserve">George Frederick Moore </w:t>
      </w:r>
    </w:p>
    <w:p w:rsidR="002904B2" w:rsidRPr="008A375B" w:rsidRDefault="002904B2" w:rsidP="002904B2">
      <w:pPr>
        <w:rPr>
          <w:rFonts w:ascii="Tahoma" w:hAnsi="Tahoma" w:cs="Tahoma"/>
          <w:sz w:val="24"/>
          <w:szCs w:val="24"/>
        </w:rPr>
      </w:pPr>
      <w:r w:rsidRPr="008A375B">
        <w:rPr>
          <w:rFonts w:ascii="Tahoma" w:hAnsi="Tahoma" w:cs="Tahoma"/>
          <w:sz w:val="24"/>
          <w:szCs w:val="24"/>
        </w:rPr>
        <w:t>Service No. 515</w:t>
      </w:r>
    </w:p>
    <w:p w:rsidR="002904B2" w:rsidRPr="008A375B" w:rsidRDefault="002904B2" w:rsidP="002904B2">
      <w:pPr>
        <w:rPr>
          <w:rFonts w:ascii="Tahoma" w:hAnsi="Tahoma" w:cs="Tahoma"/>
          <w:sz w:val="24"/>
          <w:szCs w:val="24"/>
        </w:rPr>
      </w:pPr>
      <w:r w:rsidRPr="008A375B">
        <w:rPr>
          <w:rFonts w:ascii="Tahoma" w:hAnsi="Tahoma" w:cs="Tahoma"/>
          <w:sz w:val="24"/>
          <w:szCs w:val="24"/>
        </w:rPr>
        <w:t xml:space="preserve">Rank: </w:t>
      </w:r>
      <w:r w:rsidRPr="00B5185C">
        <w:rPr>
          <w:rFonts w:ascii="Tahoma" w:hAnsi="Tahoma" w:cs="Tahoma"/>
          <w:sz w:val="24"/>
          <w:szCs w:val="24"/>
        </w:rPr>
        <w:t>Lance Corporal</w:t>
      </w:r>
    </w:p>
    <w:p w:rsidR="002904B2" w:rsidRPr="008A375B" w:rsidRDefault="002904B2" w:rsidP="002904B2">
      <w:pPr>
        <w:rPr>
          <w:rFonts w:ascii="Tahoma" w:hAnsi="Tahoma" w:cs="Tahoma"/>
          <w:sz w:val="24"/>
          <w:szCs w:val="24"/>
        </w:rPr>
      </w:pPr>
      <w:r w:rsidRPr="008A375B">
        <w:rPr>
          <w:rFonts w:ascii="Tahoma" w:hAnsi="Tahoma" w:cs="Tahoma"/>
          <w:sz w:val="24"/>
          <w:szCs w:val="24"/>
        </w:rPr>
        <w:t xml:space="preserve">Unit: </w:t>
      </w:r>
      <w:r w:rsidRPr="008A375B">
        <w:rPr>
          <w:rFonts w:ascii="Tahoma" w:eastAsia="Times New Roman" w:hAnsi="Tahoma" w:cs="Tahoma"/>
          <w:sz w:val="24"/>
          <w:szCs w:val="24"/>
        </w:rPr>
        <w:t>39</w:t>
      </w:r>
      <w:r w:rsidRPr="008A375B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Pr="008A375B">
        <w:rPr>
          <w:rFonts w:ascii="Tahoma" w:eastAsia="Times New Roman" w:hAnsi="Tahoma" w:cs="Tahoma"/>
          <w:sz w:val="24"/>
          <w:szCs w:val="24"/>
        </w:rPr>
        <w:t xml:space="preserve"> Battalion and 14</w:t>
      </w:r>
      <w:r w:rsidRPr="008A375B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Pr="008A375B">
        <w:rPr>
          <w:rFonts w:ascii="Tahoma" w:eastAsia="Times New Roman" w:hAnsi="Tahoma" w:cs="Tahoma"/>
          <w:sz w:val="24"/>
          <w:szCs w:val="24"/>
        </w:rPr>
        <w:t xml:space="preserve"> F</w:t>
      </w:r>
      <w:r>
        <w:rPr>
          <w:rFonts w:ascii="Tahoma" w:eastAsia="Times New Roman" w:hAnsi="Tahoma" w:cs="Tahoma"/>
          <w:sz w:val="24"/>
          <w:szCs w:val="24"/>
        </w:rPr>
        <w:t xml:space="preserve">ield </w:t>
      </w:r>
      <w:r w:rsidRPr="008A375B">
        <w:rPr>
          <w:rFonts w:ascii="Tahoma" w:eastAsia="Times New Roman" w:hAnsi="Tahoma" w:cs="Tahoma"/>
          <w:sz w:val="24"/>
          <w:szCs w:val="24"/>
        </w:rPr>
        <w:t>A</w:t>
      </w:r>
      <w:r>
        <w:rPr>
          <w:rFonts w:ascii="Tahoma" w:eastAsia="Times New Roman" w:hAnsi="Tahoma" w:cs="Tahoma"/>
          <w:sz w:val="24"/>
          <w:szCs w:val="24"/>
        </w:rPr>
        <w:t xml:space="preserve">rtillery </w:t>
      </w:r>
      <w:r w:rsidRPr="008A375B">
        <w:rPr>
          <w:rFonts w:ascii="Tahoma" w:eastAsia="Times New Roman" w:hAnsi="Tahoma" w:cs="Tahoma"/>
          <w:sz w:val="24"/>
          <w:szCs w:val="24"/>
        </w:rPr>
        <w:t>B</w:t>
      </w:r>
      <w:r>
        <w:rPr>
          <w:rFonts w:ascii="Tahoma" w:eastAsia="Times New Roman" w:hAnsi="Tahoma" w:cs="Tahoma"/>
          <w:sz w:val="24"/>
          <w:szCs w:val="24"/>
        </w:rPr>
        <w:t>rigade</w:t>
      </w:r>
    </w:p>
    <w:p w:rsidR="002904B2" w:rsidRPr="008A375B" w:rsidRDefault="006B5BC7" w:rsidP="002904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959485</wp:posOffset>
            </wp:positionV>
            <wp:extent cx="2780665" cy="2072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1 HMAT Ascansi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B2" w:rsidRPr="008A375B">
        <w:rPr>
          <w:rFonts w:ascii="Tahoma" w:hAnsi="Tahoma" w:cs="Tahoma"/>
          <w:sz w:val="24"/>
          <w:szCs w:val="24"/>
        </w:rPr>
        <w:t xml:space="preserve">George Frederick Moore was born in </w:t>
      </w:r>
      <w:r w:rsidR="002904B2">
        <w:rPr>
          <w:rFonts w:ascii="Tahoma" w:hAnsi="Tahoma" w:cs="Tahoma"/>
          <w:sz w:val="24"/>
          <w:szCs w:val="24"/>
        </w:rPr>
        <w:t xml:space="preserve">Sydney </w:t>
      </w:r>
      <w:r w:rsidR="002904B2" w:rsidRPr="008A375B">
        <w:rPr>
          <w:rFonts w:ascii="Tahoma" w:hAnsi="Tahoma" w:cs="Tahoma"/>
          <w:sz w:val="24"/>
          <w:szCs w:val="24"/>
        </w:rPr>
        <w:t>in</w:t>
      </w:r>
      <w:r w:rsidR="002904B2">
        <w:rPr>
          <w:rFonts w:ascii="Tahoma" w:hAnsi="Tahoma" w:cs="Tahoma"/>
          <w:sz w:val="24"/>
          <w:szCs w:val="24"/>
        </w:rPr>
        <w:t xml:space="preserve"> 1889</w:t>
      </w:r>
      <w:r w:rsidR="002904B2" w:rsidRPr="008A375B">
        <w:rPr>
          <w:rFonts w:ascii="Tahoma" w:hAnsi="Tahoma" w:cs="Tahoma"/>
          <w:sz w:val="24"/>
          <w:szCs w:val="24"/>
        </w:rPr>
        <w:t xml:space="preserve">, the son </w:t>
      </w:r>
      <w:r w:rsidR="002904B2">
        <w:rPr>
          <w:rFonts w:ascii="Tahoma" w:hAnsi="Tahoma" w:cs="Tahoma"/>
          <w:sz w:val="24"/>
          <w:szCs w:val="24"/>
        </w:rPr>
        <w:t>of Lillie Moore of ‘Sunny Nook’ Diamond Creek</w:t>
      </w:r>
      <w:r w:rsidR="002904B2" w:rsidRPr="008A375B">
        <w:rPr>
          <w:rFonts w:ascii="Tahoma" w:hAnsi="Tahoma" w:cs="Tahoma"/>
          <w:sz w:val="24"/>
          <w:szCs w:val="24"/>
        </w:rPr>
        <w:t xml:space="preserve">. At the time of his enlistment </w:t>
      </w:r>
      <w:r w:rsidR="002904B2">
        <w:rPr>
          <w:rFonts w:ascii="Tahoma" w:hAnsi="Tahoma" w:cs="Tahoma"/>
          <w:sz w:val="24"/>
          <w:szCs w:val="24"/>
        </w:rPr>
        <w:t>George</w:t>
      </w:r>
      <w:r w:rsidR="002904B2" w:rsidRPr="008A375B">
        <w:rPr>
          <w:rFonts w:ascii="Tahoma" w:hAnsi="Tahoma" w:cs="Tahoma"/>
          <w:sz w:val="24"/>
          <w:szCs w:val="24"/>
        </w:rPr>
        <w:t xml:space="preserve"> was living at</w:t>
      </w:r>
      <w:r w:rsidR="002904B2">
        <w:rPr>
          <w:rFonts w:ascii="Tahoma" w:hAnsi="Tahoma" w:cs="Tahoma"/>
          <w:sz w:val="24"/>
          <w:szCs w:val="24"/>
        </w:rPr>
        <w:t xml:space="preserve"> ‘</w:t>
      </w:r>
      <w:proofErr w:type="spellStart"/>
      <w:r w:rsidR="002904B2">
        <w:rPr>
          <w:rFonts w:ascii="Tahoma" w:hAnsi="Tahoma" w:cs="Tahoma"/>
          <w:sz w:val="24"/>
          <w:szCs w:val="24"/>
        </w:rPr>
        <w:t>Riverglen</w:t>
      </w:r>
      <w:proofErr w:type="spellEnd"/>
      <w:r w:rsidR="002904B2">
        <w:rPr>
          <w:rFonts w:ascii="Tahoma" w:hAnsi="Tahoma" w:cs="Tahoma"/>
          <w:sz w:val="24"/>
          <w:szCs w:val="24"/>
        </w:rPr>
        <w:t>’ Eltham.</w:t>
      </w:r>
      <w:r w:rsidR="002904B2" w:rsidRPr="008A375B">
        <w:rPr>
          <w:rFonts w:ascii="Tahoma" w:hAnsi="Tahoma" w:cs="Tahoma"/>
          <w:sz w:val="24"/>
          <w:szCs w:val="24"/>
        </w:rPr>
        <w:t xml:space="preserve"> He was </w:t>
      </w:r>
      <w:r w:rsidR="002904B2">
        <w:rPr>
          <w:rFonts w:ascii="Tahoma" w:hAnsi="Tahoma" w:cs="Tahoma"/>
          <w:sz w:val="24"/>
          <w:szCs w:val="24"/>
        </w:rPr>
        <w:t>26</w:t>
      </w:r>
      <w:r w:rsidR="002904B2" w:rsidRPr="008A375B">
        <w:rPr>
          <w:rFonts w:ascii="Tahoma" w:hAnsi="Tahoma" w:cs="Tahoma"/>
          <w:sz w:val="24"/>
          <w:szCs w:val="24"/>
        </w:rPr>
        <w:t xml:space="preserve"> years old and working as a </w:t>
      </w:r>
      <w:r w:rsidR="002904B2">
        <w:rPr>
          <w:rFonts w:ascii="Tahoma" w:hAnsi="Tahoma" w:cs="Tahoma"/>
          <w:sz w:val="24"/>
          <w:szCs w:val="24"/>
        </w:rPr>
        <w:t>farmer</w:t>
      </w:r>
      <w:r w:rsidR="002904B2" w:rsidRPr="008A375B">
        <w:rPr>
          <w:rFonts w:ascii="Tahoma" w:hAnsi="Tahoma" w:cs="Tahoma"/>
          <w:sz w:val="24"/>
          <w:szCs w:val="24"/>
        </w:rPr>
        <w:t xml:space="preserve"> when he enlisted on</w:t>
      </w:r>
      <w:r w:rsidR="00670D96">
        <w:rPr>
          <w:rFonts w:ascii="Tahoma" w:hAnsi="Tahoma" w:cs="Tahoma"/>
          <w:sz w:val="24"/>
          <w:szCs w:val="24"/>
        </w:rPr>
        <w:t xml:space="preserve"> </w:t>
      </w:r>
      <w:r w:rsidR="002904B2">
        <w:rPr>
          <w:rFonts w:ascii="Tahoma" w:hAnsi="Tahoma" w:cs="Tahoma"/>
          <w:sz w:val="24"/>
          <w:szCs w:val="24"/>
        </w:rPr>
        <w:t>25th January 1916. George was promoted to Lance Corporal on 1</w:t>
      </w:r>
      <w:r w:rsidR="002904B2" w:rsidRPr="00F550E6">
        <w:rPr>
          <w:rFonts w:ascii="Tahoma" w:hAnsi="Tahoma" w:cs="Tahoma"/>
          <w:sz w:val="24"/>
          <w:szCs w:val="24"/>
          <w:vertAlign w:val="superscript"/>
        </w:rPr>
        <w:t>st</w:t>
      </w:r>
      <w:r w:rsidR="002904B2">
        <w:rPr>
          <w:rFonts w:ascii="Tahoma" w:hAnsi="Tahoma" w:cs="Tahoma"/>
          <w:sz w:val="24"/>
          <w:szCs w:val="24"/>
        </w:rPr>
        <w:t xml:space="preserve"> May 1916.</w:t>
      </w:r>
      <w:r w:rsidR="002904B2" w:rsidRPr="008A375B">
        <w:rPr>
          <w:rFonts w:ascii="Tahoma" w:hAnsi="Tahoma" w:cs="Tahoma"/>
          <w:sz w:val="24"/>
          <w:szCs w:val="24"/>
        </w:rPr>
        <w:t xml:space="preserve"> </w:t>
      </w:r>
    </w:p>
    <w:p w:rsidR="002904B2" w:rsidRDefault="002904B2" w:rsidP="002904B2">
      <w:pPr>
        <w:rPr>
          <w:rFonts w:ascii="Tahoma" w:hAnsi="Tahoma" w:cs="Tahoma"/>
          <w:sz w:val="24"/>
          <w:szCs w:val="24"/>
        </w:rPr>
      </w:pPr>
      <w:r w:rsidRPr="008A375B">
        <w:rPr>
          <w:rFonts w:ascii="Tahoma" w:hAnsi="Tahoma" w:cs="Tahoma"/>
          <w:sz w:val="24"/>
          <w:szCs w:val="24"/>
        </w:rPr>
        <w:t xml:space="preserve">After training in </w:t>
      </w:r>
      <w:r>
        <w:rPr>
          <w:rFonts w:ascii="Tahoma" w:hAnsi="Tahoma" w:cs="Tahoma"/>
          <w:sz w:val="24"/>
          <w:szCs w:val="24"/>
        </w:rPr>
        <w:t>Ballarat</w:t>
      </w:r>
      <w:r w:rsidRPr="008A375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George</w:t>
      </w:r>
      <w:r w:rsidRPr="008A375B">
        <w:rPr>
          <w:rFonts w:ascii="Tahoma" w:hAnsi="Tahoma" w:cs="Tahoma"/>
          <w:sz w:val="24"/>
          <w:szCs w:val="24"/>
        </w:rPr>
        <w:t xml:space="preserve"> travelled on HMAT </w:t>
      </w:r>
      <w:r w:rsidR="006B5BC7">
        <w:rPr>
          <w:rFonts w:ascii="Tahoma" w:hAnsi="Tahoma" w:cs="Tahoma"/>
          <w:sz w:val="24"/>
          <w:szCs w:val="24"/>
        </w:rPr>
        <w:t>Ascan</w:t>
      </w:r>
      <w:r>
        <w:rPr>
          <w:rFonts w:ascii="Tahoma" w:hAnsi="Tahoma" w:cs="Tahoma"/>
          <w:sz w:val="24"/>
          <w:szCs w:val="24"/>
        </w:rPr>
        <w:t>ius A11 and landed at Southampton. He proceeded to France in November 1916.</w:t>
      </w:r>
      <w:r w:rsidRPr="008A375B">
        <w:rPr>
          <w:rFonts w:ascii="Tahoma" w:hAnsi="Tahoma" w:cs="Tahoma"/>
          <w:sz w:val="24"/>
          <w:szCs w:val="24"/>
        </w:rPr>
        <w:t xml:space="preserve">  </w:t>
      </w:r>
    </w:p>
    <w:p w:rsidR="002904B2" w:rsidRDefault="002904B2" w:rsidP="002904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George Moore was wounded in action on Christmas Day 1916 and invalided to England in February 1917 suffering a gunshot wound to his left leg. When recuperated, George was sent to Windmill Hill Camp, </w:t>
      </w:r>
      <w:proofErr w:type="spellStart"/>
      <w:r>
        <w:rPr>
          <w:rFonts w:ascii="Tahoma" w:hAnsi="Tahoma" w:cs="Tahoma"/>
          <w:sz w:val="24"/>
          <w:szCs w:val="24"/>
        </w:rPr>
        <w:t>Persham</w:t>
      </w:r>
      <w:proofErr w:type="spellEnd"/>
      <w:r>
        <w:rPr>
          <w:rFonts w:ascii="Tahoma" w:hAnsi="Tahoma" w:cs="Tahoma"/>
          <w:sz w:val="24"/>
          <w:szCs w:val="24"/>
        </w:rPr>
        <w:t xml:space="preserve"> Downs England where he was detached for duty with the 17</w:t>
      </w:r>
      <w:r w:rsidRPr="00B5185C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Light Trench Mortar Battery (June 1917), then on to the Bombing School Lyndhurst in July where he qualified as a bombing instructor. In August 1917, George proceeded to France where he rejoined the 39</w:t>
      </w:r>
      <w:r w:rsidRPr="00B5185C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Battalion. His second wounding was a gunshot wound to the abdomen which saw him invalided once more to England (October – December 1917). Despite this being a ‘severe’ wound, the report from England is that he was ‘progressing </w:t>
      </w:r>
      <w:proofErr w:type="spellStart"/>
      <w:r>
        <w:rPr>
          <w:rFonts w:ascii="Tahoma" w:hAnsi="Tahoma" w:cs="Tahoma"/>
          <w:sz w:val="24"/>
          <w:szCs w:val="24"/>
        </w:rPr>
        <w:t>favourably</w:t>
      </w:r>
      <w:proofErr w:type="spellEnd"/>
      <w:r>
        <w:rPr>
          <w:rFonts w:ascii="Tahoma" w:hAnsi="Tahoma" w:cs="Tahoma"/>
          <w:sz w:val="24"/>
          <w:szCs w:val="24"/>
        </w:rPr>
        <w:t xml:space="preserve">’. In December, his mother </w:t>
      </w:r>
      <w:r w:rsidR="00670D96">
        <w:rPr>
          <w:rFonts w:ascii="Tahoma" w:hAnsi="Tahoma" w:cs="Tahoma"/>
          <w:sz w:val="24"/>
          <w:szCs w:val="24"/>
        </w:rPr>
        <w:t>was</w:t>
      </w:r>
      <w:r>
        <w:rPr>
          <w:rFonts w:ascii="Tahoma" w:hAnsi="Tahoma" w:cs="Tahoma"/>
          <w:sz w:val="24"/>
          <w:szCs w:val="24"/>
        </w:rPr>
        <w:t xml:space="preserve"> </w:t>
      </w:r>
      <w:r w:rsidR="00670D96">
        <w:rPr>
          <w:rFonts w:ascii="Tahoma" w:hAnsi="Tahoma" w:cs="Tahoma"/>
          <w:sz w:val="24"/>
          <w:szCs w:val="24"/>
        </w:rPr>
        <w:t>concerned about her son and asked</w:t>
      </w:r>
      <w:r w:rsidR="006B7403">
        <w:rPr>
          <w:rFonts w:ascii="Tahoma" w:hAnsi="Tahoma" w:cs="Tahoma"/>
          <w:sz w:val="24"/>
          <w:szCs w:val="24"/>
        </w:rPr>
        <w:t xml:space="preserve"> if there wa</w:t>
      </w:r>
      <w:r>
        <w:rPr>
          <w:rFonts w:ascii="Tahoma" w:hAnsi="Tahoma" w:cs="Tahoma"/>
          <w:sz w:val="24"/>
          <w:szCs w:val="24"/>
        </w:rPr>
        <w:t>s any quick way of getting a letter to him after he wrote to her ‘</w:t>
      </w:r>
      <w:r w:rsidRPr="006B7403">
        <w:rPr>
          <w:rFonts w:ascii="Tahoma" w:hAnsi="Tahoma" w:cs="Tahoma"/>
          <w:i/>
          <w:sz w:val="24"/>
          <w:szCs w:val="24"/>
        </w:rPr>
        <w:t>saying he had not heard from me for some time, yet I write to him every week</w:t>
      </w:r>
      <w:r>
        <w:rPr>
          <w:rFonts w:ascii="Tahoma" w:hAnsi="Tahoma" w:cs="Tahoma"/>
          <w:sz w:val="24"/>
          <w:szCs w:val="24"/>
        </w:rPr>
        <w:t>’.</w:t>
      </w:r>
    </w:p>
    <w:p w:rsidR="002904B2" w:rsidRPr="008A375B" w:rsidRDefault="002904B2" w:rsidP="002904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May 1918, George reverted to ‘Gunner’ and was appointed Driver; he once again proceeded to France and was taken on strength with 14</w:t>
      </w:r>
      <w:r w:rsidRPr="00481DBB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Field Artillery Brigade in September 1918.</w:t>
      </w:r>
      <w:r w:rsidRPr="008A375B">
        <w:rPr>
          <w:rFonts w:ascii="Tahoma" w:hAnsi="Tahoma" w:cs="Tahoma"/>
          <w:sz w:val="24"/>
          <w:szCs w:val="24"/>
        </w:rPr>
        <w:t xml:space="preserve">                                           </w:t>
      </w:r>
    </w:p>
    <w:p w:rsidR="002904B2" w:rsidRPr="008A375B" w:rsidRDefault="002904B2" w:rsidP="002904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George Moore was wounded in action and died of his wounds </w:t>
      </w:r>
      <w:r w:rsidRPr="008A375B">
        <w:rPr>
          <w:rFonts w:ascii="Tahoma" w:hAnsi="Tahoma" w:cs="Tahoma"/>
          <w:sz w:val="24"/>
          <w:szCs w:val="24"/>
        </w:rPr>
        <w:t>23rd</w:t>
      </w:r>
      <w:r>
        <w:rPr>
          <w:rFonts w:ascii="Tahoma" w:hAnsi="Tahoma" w:cs="Tahoma"/>
          <w:sz w:val="24"/>
          <w:szCs w:val="24"/>
        </w:rPr>
        <w:t xml:space="preserve"> October 1918 in France</w:t>
      </w:r>
      <w:r w:rsidRPr="008A375B">
        <w:rPr>
          <w:rFonts w:ascii="Tahoma" w:hAnsi="Tahoma" w:cs="Tahoma"/>
          <w:sz w:val="24"/>
          <w:szCs w:val="24"/>
        </w:rPr>
        <w:t>. He is buried</w:t>
      </w:r>
      <w:r>
        <w:rPr>
          <w:rFonts w:ascii="Tahoma" w:hAnsi="Tahoma" w:cs="Tahoma"/>
          <w:sz w:val="24"/>
          <w:szCs w:val="24"/>
        </w:rPr>
        <w:t xml:space="preserve"> at </w:t>
      </w:r>
      <w:proofErr w:type="spellStart"/>
      <w:r>
        <w:rPr>
          <w:rFonts w:ascii="Tahoma" w:hAnsi="Tahoma" w:cs="Tahoma"/>
          <w:sz w:val="24"/>
          <w:szCs w:val="24"/>
        </w:rPr>
        <w:t>Vadencourt</w:t>
      </w:r>
      <w:proofErr w:type="spellEnd"/>
      <w:r>
        <w:rPr>
          <w:rFonts w:ascii="Tahoma" w:hAnsi="Tahoma" w:cs="Tahoma"/>
          <w:sz w:val="24"/>
          <w:szCs w:val="24"/>
        </w:rPr>
        <w:t xml:space="preserve"> British Cemetery, </w:t>
      </w:r>
      <w:proofErr w:type="spellStart"/>
      <w:r>
        <w:rPr>
          <w:rFonts w:ascii="Tahoma" w:hAnsi="Tahoma" w:cs="Tahoma"/>
          <w:sz w:val="24"/>
          <w:szCs w:val="24"/>
        </w:rPr>
        <w:t>Maissemy</w:t>
      </w:r>
      <w:proofErr w:type="spellEnd"/>
      <w:r>
        <w:rPr>
          <w:rFonts w:ascii="Tahoma" w:hAnsi="Tahoma" w:cs="Tahoma"/>
          <w:sz w:val="24"/>
          <w:szCs w:val="24"/>
        </w:rPr>
        <w:t xml:space="preserve"> France.</w:t>
      </w:r>
    </w:p>
    <w:p w:rsidR="002904B2" w:rsidRPr="008A375B" w:rsidRDefault="002904B2" w:rsidP="002904B2">
      <w:pPr>
        <w:rPr>
          <w:rFonts w:ascii="Tahoma" w:hAnsi="Tahoma" w:cs="Tahoma"/>
          <w:sz w:val="24"/>
          <w:szCs w:val="24"/>
        </w:rPr>
      </w:pPr>
      <w:r w:rsidRPr="008A375B">
        <w:rPr>
          <w:rFonts w:ascii="Tahoma" w:hAnsi="Tahoma" w:cs="Tahoma"/>
          <w:sz w:val="24"/>
          <w:szCs w:val="24"/>
        </w:rPr>
        <w:lastRenderedPageBreak/>
        <w:t>He was awarded the British War Medal</w:t>
      </w:r>
      <w:r>
        <w:rPr>
          <w:rFonts w:ascii="Tahoma" w:hAnsi="Tahoma" w:cs="Tahoma"/>
          <w:sz w:val="24"/>
          <w:szCs w:val="24"/>
        </w:rPr>
        <w:t>,</w:t>
      </w:r>
      <w:r w:rsidRPr="008A375B">
        <w:rPr>
          <w:rFonts w:ascii="Tahoma" w:hAnsi="Tahoma" w:cs="Tahoma"/>
          <w:sz w:val="24"/>
          <w:szCs w:val="24"/>
        </w:rPr>
        <w:t xml:space="preserve"> Victory Medal</w:t>
      </w:r>
      <w:r>
        <w:rPr>
          <w:rFonts w:ascii="Tahoma" w:hAnsi="Tahoma" w:cs="Tahoma"/>
          <w:sz w:val="24"/>
          <w:szCs w:val="24"/>
        </w:rPr>
        <w:t xml:space="preserve"> </w:t>
      </w:r>
      <w:r w:rsidRPr="008A375B"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z w:val="24"/>
          <w:szCs w:val="24"/>
        </w:rPr>
        <w:t xml:space="preserve"> Memorial Plaque</w:t>
      </w:r>
      <w:r w:rsidRPr="008A375B">
        <w:rPr>
          <w:rFonts w:ascii="Tahoma" w:hAnsi="Tahoma" w:cs="Tahoma"/>
          <w:sz w:val="24"/>
          <w:szCs w:val="24"/>
        </w:rPr>
        <w:t>.</w:t>
      </w:r>
    </w:p>
    <w:p w:rsidR="000F6599" w:rsidRDefault="002904B2">
      <w:pPr>
        <w:rPr>
          <w:rFonts w:ascii="Tahoma" w:hAnsi="Tahoma" w:cs="Tahoma"/>
          <w:sz w:val="24"/>
          <w:szCs w:val="24"/>
        </w:rPr>
      </w:pPr>
      <w:r w:rsidRPr="008A375B">
        <w:rPr>
          <w:rFonts w:ascii="Tahoma" w:hAnsi="Tahoma" w:cs="Tahoma"/>
          <w:sz w:val="24"/>
          <w:szCs w:val="24"/>
        </w:rPr>
        <w:t>George Frederick Moore</w:t>
      </w:r>
      <w:r>
        <w:rPr>
          <w:rFonts w:ascii="Tahoma" w:hAnsi="Tahoma" w:cs="Tahoma"/>
          <w:sz w:val="24"/>
          <w:szCs w:val="24"/>
        </w:rPr>
        <w:t xml:space="preserve"> </w:t>
      </w:r>
      <w:r w:rsidRPr="008A375B">
        <w:rPr>
          <w:rFonts w:ascii="Tahoma" w:hAnsi="Tahoma" w:cs="Tahoma"/>
          <w:sz w:val="24"/>
          <w:szCs w:val="24"/>
        </w:rPr>
        <w:t>is commemorated in Greensborough on the Greensborough Primary School Honour Board</w:t>
      </w:r>
      <w:r>
        <w:rPr>
          <w:rFonts w:ascii="Tahoma" w:hAnsi="Tahoma" w:cs="Tahoma"/>
          <w:sz w:val="24"/>
          <w:szCs w:val="24"/>
        </w:rPr>
        <w:t>.</w:t>
      </w:r>
      <w:r w:rsidRPr="008A375B">
        <w:rPr>
          <w:rFonts w:ascii="Tahoma" w:hAnsi="Tahoma" w:cs="Tahoma"/>
          <w:sz w:val="24"/>
          <w:szCs w:val="24"/>
        </w:rPr>
        <w:t xml:space="preserve"> </w:t>
      </w:r>
    </w:p>
    <w:p w:rsidR="006B7403" w:rsidRDefault="006B7403" w:rsidP="006B740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933700" cy="2009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 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7403" w:rsidSect="00EC1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284" w:rsidRDefault="00A92284" w:rsidP="00DA744C">
      <w:pPr>
        <w:spacing w:after="0" w:line="240" w:lineRule="auto"/>
      </w:pPr>
      <w:r>
        <w:separator/>
      </w:r>
    </w:p>
  </w:endnote>
  <w:endnote w:type="continuationSeparator" w:id="0">
    <w:p w:rsidR="00A92284" w:rsidRDefault="00A92284" w:rsidP="00DA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4C" w:rsidRDefault="00DA7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4C" w:rsidRDefault="00DA744C" w:rsidP="00DA744C">
    <w:pPr>
      <w:pStyle w:val="Footer"/>
      <w:jc w:val="center"/>
    </w:pPr>
    <w:r>
      <w:t>Greensborough Historical Society   World War I Project   2015-2017</w:t>
    </w:r>
  </w:p>
  <w:p w:rsidR="00DA744C" w:rsidRDefault="00DA744C">
    <w:pPr>
      <w:pStyle w:val="Footer"/>
    </w:pPr>
  </w:p>
  <w:p w:rsidR="00DA744C" w:rsidRDefault="00DA7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4C" w:rsidRDefault="00DA7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284" w:rsidRDefault="00A92284" w:rsidP="00DA744C">
      <w:pPr>
        <w:spacing w:after="0" w:line="240" w:lineRule="auto"/>
      </w:pPr>
      <w:r>
        <w:separator/>
      </w:r>
    </w:p>
  </w:footnote>
  <w:footnote w:type="continuationSeparator" w:id="0">
    <w:p w:rsidR="00A92284" w:rsidRDefault="00A92284" w:rsidP="00DA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4C" w:rsidRDefault="00DA7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4C" w:rsidRDefault="00DA7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4C" w:rsidRDefault="00DA7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4B2"/>
    <w:rsid w:val="002904B2"/>
    <w:rsid w:val="00577665"/>
    <w:rsid w:val="00670D96"/>
    <w:rsid w:val="006B5BC7"/>
    <w:rsid w:val="006B7403"/>
    <w:rsid w:val="00A92284"/>
    <w:rsid w:val="00AB0365"/>
    <w:rsid w:val="00AB66C4"/>
    <w:rsid w:val="00B24327"/>
    <w:rsid w:val="00DA744C"/>
    <w:rsid w:val="00E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F7B7"/>
  <w15:docId w15:val="{66B8AF41-CC94-43EA-B991-A62FCBD2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4C"/>
  </w:style>
  <w:style w:type="paragraph" w:styleId="Footer">
    <w:name w:val="footer"/>
    <w:basedOn w:val="Normal"/>
    <w:link w:val="FooterChar"/>
    <w:uiPriority w:val="99"/>
    <w:unhideWhenUsed/>
    <w:rsid w:val="00DA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6</cp:revision>
  <dcterms:created xsi:type="dcterms:W3CDTF">2015-11-04T10:21:00Z</dcterms:created>
  <dcterms:modified xsi:type="dcterms:W3CDTF">2017-06-27T09:06:00Z</dcterms:modified>
</cp:coreProperties>
</file>