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C3" w:rsidRPr="007B11A6" w:rsidRDefault="005E3C53" w:rsidP="007272C3">
      <w:pPr>
        <w:rPr>
          <w:rFonts w:ascii="Tahoma" w:hAnsi="Tahoma" w:cs="Tahoma"/>
          <w:sz w:val="36"/>
          <w:szCs w:val="36"/>
        </w:rPr>
      </w:pPr>
      <w:r>
        <w:rPr>
          <w:rFonts w:ascii="Tahoma" w:hAnsi="Tahoma" w:cs="Tahoma"/>
          <w:noProof/>
          <w:sz w:val="36"/>
          <w:szCs w:val="36"/>
        </w:rPr>
        <w:drawing>
          <wp:anchor distT="0" distB="0" distL="114300" distR="114300" simplePos="0" relativeHeight="251656192" behindDoc="0" locked="0" layoutInCell="1" allowOverlap="1">
            <wp:simplePos x="0" y="0"/>
            <wp:positionH relativeFrom="column">
              <wp:posOffset>3743325</wp:posOffset>
            </wp:positionH>
            <wp:positionV relativeFrom="paragraph">
              <wp:posOffset>-247650</wp:posOffset>
            </wp:positionV>
            <wp:extent cx="2220595" cy="361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RKRoy Qui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0595" cy="3613150"/>
                    </a:xfrm>
                    <a:prstGeom prst="rect">
                      <a:avLst/>
                    </a:prstGeom>
                  </pic:spPr>
                </pic:pic>
              </a:graphicData>
            </a:graphic>
            <wp14:sizeRelH relativeFrom="page">
              <wp14:pctWidth>0</wp14:pctWidth>
            </wp14:sizeRelH>
            <wp14:sizeRelV relativeFrom="page">
              <wp14:pctHeight>0</wp14:pctHeight>
            </wp14:sizeRelV>
          </wp:anchor>
        </w:drawing>
      </w:r>
      <w:r w:rsidR="007272C3" w:rsidRPr="007B11A6">
        <w:rPr>
          <w:rFonts w:ascii="Tahoma" w:hAnsi="Tahoma" w:cs="Tahoma"/>
          <w:sz w:val="36"/>
          <w:szCs w:val="36"/>
        </w:rPr>
        <w:t xml:space="preserve">Roy Preston Quirk </w:t>
      </w:r>
    </w:p>
    <w:p w:rsidR="007272C3" w:rsidRPr="008A375B" w:rsidRDefault="007272C3" w:rsidP="007272C3">
      <w:pPr>
        <w:rPr>
          <w:rFonts w:ascii="Tahoma" w:hAnsi="Tahoma" w:cs="Tahoma"/>
          <w:sz w:val="24"/>
          <w:szCs w:val="24"/>
        </w:rPr>
      </w:pPr>
      <w:r w:rsidRPr="008A375B">
        <w:rPr>
          <w:rFonts w:ascii="Tahoma" w:hAnsi="Tahoma" w:cs="Tahoma"/>
          <w:sz w:val="24"/>
          <w:szCs w:val="24"/>
        </w:rPr>
        <w:t xml:space="preserve">Service No. </w:t>
      </w:r>
      <w:r>
        <w:rPr>
          <w:rFonts w:ascii="Tahoma" w:hAnsi="Tahoma" w:cs="Tahoma"/>
          <w:sz w:val="24"/>
          <w:szCs w:val="24"/>
        </w:rPr>
        <w:t>7348</w:t>
      </w:r>
    </w:p>
    <w:p w:rsidR="007272C3" w:rsidRPr="008A375B" w:rsidRDefault="007272C3" w:rsidP="007272C3">
      <w:pPr>
        <w:rPr>
          <w:rFonts w:ascii="Tahoma" w:hAnsi="Tahoma" w:cs="Tahoma"/>
          <w:sz w:val="24"/>
          <w:szCs w:val="24"/>
        </w:rPr>
      </w:pPr>
      <w:r w:rsidRPr="008A375B">
        <w:rPr>
          <w:rFonts w:ascii="Tahoma" w:hAnsi="Tahoma" w:cs="Tahoma"/>
          <w:sz w:val="24"/>
          <w:szCs w:val="24"/>
        </w:rPr>
        <w:t xml:space="preserve">Rank: Private </w:t>
      </w:r>
    </w:p>
    <w:p w:rsidR="007272C3" w:rsidRPr="008A375B" w:rsidRDefault="007272C3" w:rsidP="007272C3">
      <w:pPr>
        <w:rPr>
          <w:rFonts w:ascii="Tahoma" w:hAnsi="Tahoma" w:cs="Tahoma"/>
          <w:sz w:val="24"/>
          <w:szCs w:val="24"/>
        </w:rPr>
      </w:pPr>
      <w:r w:rsidRPr="008A375B">
        <w:rPr>
          <w:rFonts w:ascii="Tahoma" w:hAnsi="Tahoma" w:cs="Tahoma"/>
          <w:sz w:val="24"/>
          <w:szCs w:val="24"/>
        </w:rPr>
        <w:t>Unit:</w:t>
      </w:r>
      <w:r>
        <w:rPr>
          <w:rFonts w:ascii="Tahoma" w:hAnsi="Tahoma" w:cs="Tahoma"/>
          <w:sz w:val="24"/>
          <w:szCs w:val="24"/>
        </w:rPr>
        <w:t xml:space="preserve"> 21st </w:t>
      </w:r>
      <w:r w:rsidRPr="008A375B">
        <w:rPr>
          <w:rFonts w:ascii="Tahoma" w:eastAsia="Times New Roman" w:hAnsi="Tahoma" w:cs="Tahoma"/>
          <w:sz w:val="24"/>
          <w:szCs w:val="24"/>
        </w:rPr>
        <w:t>Battalion</w:t>
      </w:r>
    </w:p>
    <w:p w:rsidR="007272C3" w:rsidRPr="008A375B" w:rsidRDefault="007272C3" w:rsidP="007272C3">
      <w:pPr>
        <w:rPr>
          <w:rFonts w:ascii="Tahoma" w:hAnsi="Tahoma" w:cs="Tahoma"/>
          <w:sz w:val="24"/>
          <w:szCs w:val="24"/>
        </w:rPr>
      </w:pPr>
      <w:r>
        <w:rPr>
          <w:rFonts w:ascii="Tahoma" w:hAnsi="Tahoma" w:cs="Tahoma"/>
          <w:sz w:val="24"/>
          <w:szCs w:val="24"/>
        </w:rPr>
        <w:t>Roy Preston Quirk</w:t>
      </w:r>
      <w:r w:rsidRPr="008A375B">
        <w:rPr>
          <w:rFonts w:ascii="Tahoma" w:hAnsi="Tahoma" w:cs="Tahoma"/>
          <w:sz w:val="24"/>
          <w:szCs w:val="24"/>
        </w:rPr>
        <w:t xml:space="preserve"> was born in </w:t>
      </w:r>
      <w:r>
        <w:rPr>
          <w:rFonts w:ascii="Tahoma" w:hAnsi="Tahoma" w:cs="Tahoma"/>
          <w:sz w:val="24"/>
          <w:szCs w:val="24"/>
        </w:rPr>
        <w:t>Carlton</w:t>
      </w:r>
      <w:r w:rsidRPr="008A375B">
        <w:rPr>
          <w:rFonts w:ascii="Tahoma" w:hAnsi="Tahoma" w:cs="Tahoma"/>
          <w:sz w:val="24"/>
          <w:szCs w:val="24"/>
        </w:rPr>
        <w:t xml:space="preserve"> in </w:t>
      </w:r>
      <w:r w:rsidR="00626416">
        <w:rPr>
          <w:rFonts w:ascii="Tahoma" w:hAnsi="Tahoma" w:cs="Tahoma"/>
          <w:sz w:val="24"/>
          <w:szCs w:val="24"/>
        </w:rPr>
        <w:t>1898</w:t>
      </w:r>
      <w:r w:rsidR="00626416" w:rsidRPr="008A375B">
        <w:rPr>
          <w:rFonts w:ascii="Tahoma" w:hAnsi="Tahoma" w:cs="Tahoma"/>
          <w:sz w:val="24"/>
          <w:szCs w:val="24"/>
        </w:rPr>
        <w:t>,</w:t>
      </w:r>
      <w:r w:rsidRPr="008A375B">
        <w:rPr>
          <w:rFonts w:ascii="Tahoma" w:hAnsi="Tahoma" w:cs="Tahoma"/>
          <w:sz w:val="24"/>
          <w:szCs w:val="24"/>
        </w:rPr>
        <w:t xml:space="preserve"> the son of </w:t>
      </w:r>
      <w:r>
        <w:rPr>
          <w:rFonts w:ascii="Tahoma" w:hAnsi="Tahoma" w:cs="Tahoma"/>
          <w:sz w:val="24"/>
          <w:szCs w:val="24"/>
        </w:rPr>
        <w:t>Samuel Quirk and Rose Hanna Barratt</w:t>
      </w:r>
      <w:r w:rsidRPr="008A375B">
        <w:rPr>
          <w:rFonts w:ascii="Tahoma" w:hAnsi="Tahoma" w:cs="Tahoma"/>
          <w:sz w:val="24"/>
          <w:szCs w:val="24"/>
        </w:rPr>
        <w:t xml:space="preserve">. At the time of his enlistment the family was living at </w:t>
      </w:r>
      <w:r>
        <w:rPr>
          <w:rFonts w:ascii="Tahoma" w:hAnsi="Tahoma" w:cs="Tahoma"/>
          <w:sz w:val="24"/>
          <w:szCs w:val="24"/>
        </w:rPr>
        <w:t xml:space="preserve">Greensborough. </w:t>
      </w:r>
      <w:r w:rsidRPr="008A375B">
        <w:rPr>
          <w:rFonts w:ascii="Tahoma" w:hAnsi="Tahoma" w:cs="Tahoma"/>
          <w:sz w:val="24"/>
          <w:szCs w:val="24"/>
        </w:rPr>
        <w:t>He was 18 years</w:t>
      </w:r>
      <w:r>
        <w:rPr>
          <w:rFonts w:ascii="Tahoma" w:hAnsi="Tahoma" w:cs="Tahoma"/>
          <w:sz w:val="24"/>
          <w:szCs w:val="24"/>
        </w:rPr>
        <w:t xml:space="preserve"> and 3 months</w:t>
      </w:r>
      <w:r w:rsidRPr="008A375B">
        <w:rPr>
          <w:rFonts w:ascii="Tahoma" w:hAnsi="Tahoma" w:cs="Tahoma"/>
          <w:sz w:val="24"/>
          <w:szCs w:val="24"/>
        </w:rPr>
        <w:t xml:space="preserve"> old and working as a </w:t>
      </w:r>
      <w:r>
        <w:rPr>
          <w:rFonts w:ascii="Tahoma" w:hAnsi="Tahoma" w:cs="Tahoma"/>
          <w:sz w:val="24"/>
          <w:szCs w:val="24"/>
        </w:rPr>
        <w:t>tailor</w:t>
      </w:r>
      <w:r w:rsidRPr="008A375B">
        <w:rPr>
          <w:rFonts w:ascii="Tahoma" w:hAnsi="Tahoma" w:cs="Tahoma"/>
          <w:sz w:val="24"/>
          <w:szCs w:val="24"/>
        </w:rPr>
        <w:t xml:space="preserve"> when he enlisted </w:t>
      </w:r>
      <w:r>
        <w:rPr>
          <w:rFonts w:ascii="Tahoma" w:hAnsi="Tahoma" w:cs="Tahoma"/>
          <w:sz w:val="24"/>
          <w:szCs w:val="24"/>
        </w:rPr>
        <w:t>25</w:t>
      </w:r>
      <w:r w:rsidRPr="005576FB">
        <w:rPr>
          <w:rFonts w:ascii="Tahoma" w:hAnsi="Tahoma" w:cs="Tahoma"/>
          <w:sz w:val="24"/>
          <w:szCs w:val="24"/>
          <w:vertAlign w:val="superscript"/>
        </w:rPr>
        <w:t>th</w:t>
      </w:r>
      <w:r>
        <w:rPr>
          <w:rFonts w:ascii="Tahoma" w:hAnsi="Tahoma" w:cs="Tahoma"/>
          <w:sz w:val="24"/>
          <w:szCs w:val="24"/>
        </w:rPr>
        <w:t xml:space="preserve"> June 1916. When Roy’s parents gave permission for Roy to enlist, they specified that he was not to “leave Australia for service abroad until after his nineteenth birthday.” In January 1917, just three weeks before his 19</w:t>
      </w:r>
      <w:r w:rsidRPr="009E6416">
        <w:rPr>
          <w:rFonts w:ascii="Tahoma" w:hAnsi="Tahoma" w:cs="Tahoma"/>
          <w:sz w:val="24"/>
          <w:szCs w:val="24"/>
          <w:vertAlign w:val="superscript"/>
        </w:rPr>
        <w:t>th</w:t>
      </w:r>
      <w:r>
        <w:rPr>
          <w:rFonts w:ascii="Tahoma" w:hAnsi="Tahoma" w:cs="Tahoma"/>
          <w:sz w:val="24"/>
          <w:szCs w:val="24"/>
        </w:rPr>
        <w:t xml:space="preserve"> birthday, they gave permission for </w:t>
      </w:r>
      <w:r w:rsidR="00626416">
        <w:rPr>
          <w:rFonts w:ascii="Tahoma" w:hAnsi="Tahoma" w:cs="Tahoma"/>
          <w:sz w:val="24"/>
          <w:szCs w:val="24"/>
        </w:rPr>
        <w:t>Roy</w:t>
      </w:r>
      <w:r>
        <w:rPr>
          <w:rFonts w:ascii="Tahoma" w:hAnsi="Tahoma" w:cs="Tahoma"/>
          <w:sz w:val="24"/>
          <w:szCs w:val="24"/>
        </w:rPr>
        <w:t xml:space="preserve"> to sail with his unit before his birthday.</w:t>
      </w:r>
    </w:p>
    <w:p w:rsidR="007272C3" w:rsidRDefault="007272C3" w:rsidP="007272C3">
      <w:pPr>
        <w:rPr>
          <w:rFonts w:ascii="Tahoma" w:hAnsi="Tahoma" w:cs="Tahoma"/>
          <w:sz w:val="24"/>
          <w:szCs w:val="24"/>
        </w:rPr>
      </w:pPr>
      <w:r w:rsidRPr="008A375B">
        <w:rPr>
          <w:rFonts w:ascii="Tahoma" w:hAnsi="Tahoma" w:cs="Tahoma"/>
          <w:sz w:val="24"/>
          <w:szCs w:val="24"/>
        </w:rPr>
        <w:t xml:space="preserve">After training in </w:t>
      </w:r>
      <w:r>
        <w:rPr>
          <w:rFonts w:ascii="Tahoma" w:hAnsi="Tahoma" w:cs="Tahoma"/>
          <w:sz w:val="24"/>
          <w:szCs w:val="24"/>
        </w:rPr>
        <w:t>Geelong and Royal Park</w:t>
      </w:r>
      <w:r w:rsidRPr="008A375B">
        <w:rPr>
          <w:rFonts w:ascii="Tahoma" w:hAnsi="Tahoma" w:cs="Tahoma"/>
          <w:sz w:val="24"/>
          <w:szCs w:val="24"/>
        </w:rPr>
        <w:t xml:space="preserve"> he travelled on HMAT </w:t>
      </w:r>
      <w:r>
        <w:rPr>
          <w:rFonts w:ascii="Tahoma" w:hAnsi="Tahoma" w:cs="Tahoma"/>
          <w:sz w:val="24"/>
          <w:szCs w:val="24"/>
        </w:rPr>
        <w:t xml:space="preserve">Ballarat A70 </w:t>
      </w:r>
      <w:r w:rsidRPr="008A375B">
        <w:rPr>
          <w:rFonts w:ascii="Tahoma" w:hAnsi="Tahoma" w:cs="Tahoma"/>
          <w:sz w:val="24"/>
          <w:szCs w:val="24"/>
        </w:rPr>
        <w:t>and</w:t>
      </w:r>
      <w:r>
        <w:rPr>
          <w:rFonts w:ascii="Tahoma" w:hAnsi="Tahoma" w:cs="Tahoma"/>
          <w:sz w:val="24"/>
          <w:szCs w:val="24"/>
        </w:rPr>
        <w:t xml:space="preserve"> </w:t>
      </w:r>
      <w:r w:rsidRPr="008A375B">
        <w:rPr>
          <w:rFonts w:ascii="Tahoma" w:hAnsi="Tahoma" w:cs="Tahoma"/>
          <w:sz w:val="24"/>
          <w:szCs w:val="24"/>
        </w:rPr>
        <w:t>landed in England</w:t>
      </w:r>
      <w:r>
        <w:rPr>
          <w:rFonts w:ascii="Tahoma" w:hAnsi="Tahoma" w:cs="Tahoma"/>
          <w:sz w:val="24"/>
          <w:szCs w:val="24"/>
        </w:rPr>
        <w:t xml:space="preserve"> on 26</w:t>
      </w:r>
      <w:r w:rsidRPr="009E6416">
        <w:rPr>
          <w:rFonts w:ascii="Tahoma" w:hAnsi="Tahoma" w:cs="Tahoma"/>
          <w:sz w:val="24"/>
          <w:szCs w:val="24"/>
          <w:vertAlign w:val="superscript"/>
        </w:rPr>
        <w:t>th</w:t>
      </w:r>
      <w:r>
        <w:rPr>
          <w:rFonts w:ascii="Tahoma" w:hAnsi="Tahoma" w:cs="Tahoma"/>
          <w:sz w:val="24"/>
          <w:szCs w:val="24"/>
        </w:rPr>
        <w:t xml:space="preserve"> April 1917. </w:t>
      </w:r>
      <w:r w:rsidRPr="008A375B">
        <w:rPr>
          <w:rFonts w:ascii="Tahoma" w:hAnsi="Tahoma" w:cs="Tahoma"/>
          <w:sz w:val="24"/>
          <w:szCs w:val="24"/>
        </w:rPr>
        <w:t xml:space="preserve">He was taken on strength </w:t>
      </w:r>
      <w:r>
        <w:rPr>
          <w:rFonts w:ascii="Tahoma" w:hAnsi="Tahoma" w:cs="Tahoma"/>
          <w:sz w:val="24"/>
          <w:szCs w:val="24"/>
        </w:rPr>
        <w:t>on 1</w:t>
      </w:r>
      <w:r w:rsidRPr="00A36C09">
        <w:rPr>
          <w:rFonts w:ascii="Tahoma" w:hAnsi="Tahoma" w:cs="Tahoma"/>
          <w:sz w:val="24"/>
          <w:szCs w:val="24"/>
          <w:vertAlign w:val="superscript"/>
        </w:rPr>
        <w:t>st</w:t>
      </w:r>
      <w:r>
        <w:rPr>
          <w:rFonts w:ascii="Tahoma" w:hAnsi="Tahoma" w:cs="Tahoma"/>
          <w:sz w:val="24"/>
          <w:szCs w:val="24"/>
        </w:rPr>
        <w:t xml:space="preserve"> September 1917</w:t>
      </w:r>
      <w:r w:rsidRPr="008A375B">
        <w:rPr>
          <w:rFonts w:ascii="Tahoma" w:hAnsi="Tahoma" w:cs="Tahoma"/>
          <w:sz w:val="24"/>
          <w:szCs w:val="24"/>
        </w:rPr>
        <w:t xml:space="preserve"> and saw active service in</w:t>
      </w:r>
      <w:r>
        <w:rPr>
          <w:rFonts w:ascii="Tahoma" w:hAnsi="Tahoma" w:cs="Tahoma"/>
          <w:sz w:val="24"/>
          <w:szCs w:val="24"/>
        </w:rPr>
        <w:t xml:space="preserve"> France.</w:t>
      </w:r>
    </w:p>
    <w:p w:rsidR="007272C3" w:rsidRPr="008A375B" w:rsidRDefault="007272C3" w:rsidP="007272C3">
      <w:pPr>
        <w:rPr>
          <w:rFonts w:ascii="Tahoma" w:hAnsi="Tahoma" w:cs="Tahoma"/>
          <w:sz w:val="24"/>
          <w:szCs w:val="24"/>
        </w:rPr>
      </w:pPr>
      <w:r>
        <w:rPr>
          <w:rFonts w:ascii="Tahoma" w:hAnsi="Tahoma" w:cs="Tahoma"/>
          <w:sz w:val="24"/>
          <w:szCs w:val="24"/>
        </w:rPr>
        <w:t xml:space="preserve">Roy was hospitalised with severe dysentery in August 1918 and invalided to England. While recuperating at Sutton Very, Roy is noted as absent without leave on Christmas Day. </w:t>
      </w:r>
    </w:p>
    <w:p w:rsidR="007272C3" w:rsidRDefault="007272C3" w:rsidP="007272C3">
      <w:pPr>
        <w:rPr>
          <w:rFonts w:ascii="Tahoma" w:hAnsi="Tahoma" w:cs="Tahoma"/>
          <w:sz w:val="24"/>
          <w:szCs w:val="24"/>
        </w:rPr>
      </w:pPr>
      <w:r>
        <w:rPr>
          <w:rFonts w:ascii="Tahoma" w:hAnsi="Tahoma" w:cs="Tahoma"/>
          <w:sz w:val="24"/>
          <w:szCs w:val="24"/>
        </w:rPr>
        <w:t>Roy Preston Quirk</w:t>
      </w:r>
      <w:r w:rsidRPr="008A375B">
        <w:rPr>
          <w:rFonts w:ascii="Tahoma" w:hAnsi="Tahoma" w:cs="Tahoma"/>
          <w:sz w:val="24"/>
          <w:szCs w:val="24"/>
        </w:rPr>
        <w:t xml:space="preserve"> </w:t>
      </w:r>
      <w:r>
        <w:rPr>
          <w:rFonts w:ascii="Tahoma" w:hAnsi="Tahoma" w:cs="Tahoma"/>
          <w:sz w:val="24"/>
          <w:szCs w:val="24"/>
        </w:rPr>
        <w:t>returned to Australia in April 1919. While on board the ship ‘Kashmir’, he was hospitalised with mumps. Roy received a medical discharge on 30</w:t>
      </w:r>
      <w:r w:rsidRPr="00A36C09">
        <w:rPr>
          <w:rFonts w:ascii="Tahoma" w:hAnsi="Tahoma" w:cs="Tahoma"/>
          <w:sz w:val="24"/>
          <w:szCs w:val="24"/>
          <w:vertAlign w:val="superscript"/>
        </w:rPr>
        <w:t>th</w:t>
      </w:r>
      <w:r>
        <w:rPr>
          <w:rFonts w:ascii="Tahoma" w:hAnsi="Tahoma" w:cs="Tahoma"/>
          <w:sz w:val="24"/>
          <w:szCs w:val="24"/>
        </w:rPr>
        <w:t xml:space="preserve"> May 1919. </w:t>
      </w:r>
    </w:p>
    <w:p w:rsidR="007272C3" w:rsidRPr="008A375B" w:rsidRDefault="007272C3" w:rsidP="007272C3">
      <w:pPr>
        <w:rPr>
          <w:rFonts w:ascii="Tahoma" w:hAnsi="Tahoma" w:cs="Tahoma"/>
          <w:sz w:val="24"/>
          <w:szCs w:val="24"/>
        </w:rPr>
      </w:pPr>
      <w:r w:rsidRPr="008A375B">
        <w:rPr>
          <w:rFonts w:ascii="Tahoma" w:hAnsi="Tahoma" w:cs="Tahoma"/>
          <w:sz w:val="24"/>
          <w:szCs w:val="24"/>
        </w:rPr>
        <w:t>He was awarded the British War Medal and Victory Medal.</w:t>
      </w:r>
    </w:p>
    <w:p w:rsidR="007272C3" w:rsidRDefault="007272C3" w:rsidP="007272C3">
      <w:pPr>
        <w:rPr>
          <w:rFonts w:ascii="Tahoma" w:hAnsi="Tahoma" w:cs="Tahoma"/>
          <w:sz w:val="24"/>
          <w:szCs w:val="24"/>
        </w:rPr>
      </w:pPr>
      <w:r>
        <w:rPr>
          <w:rFonts w:ascii="Tahoma" w:hAnsi="Tahoma" w:cs="Tahoma"/>
          <w:sz w:val="24"/>
          <w:szCs w:val="24"/>
        </w:rPr>
        <w:t xml:space="preserve">Roy Quirk </w:t>
      </w:r>
      <w:r w:rsidRPr="008A375B">
        <w:rPr>
          <w:rFonts w:ascii="Tahoma" w:hAnsi="Tahoma" w:cs="Tahoma"/>
          <w:sz w:val="24"/>
          <w:szCs w:val="24"/>
        </w:rPr>
        <w:t>is commemorated in Greensborough on the Greensborough Primary School Honour Board and the Greensborough and District Honour Board at the Greensborough RSL.</w:t>
      </w:r>
    </w:p>
    <w:p w:rsidR="007272C3" w:rsidRPr="000258C8" w:rsidRDefault="007272C3" w:rsidP="007272C3">
      <w:pPr>
        <w:rPr>
          <w:rFonts w:ascii="Tahoma" w:hAnsi="Tahoma" w:cs="Tahoma"/>
          <w:sz w:val="24"/>
          <w:szCs w:val="24"/>
        </w:rPr>
      </w:pPr>
      <w:r>
        <w:rPr>
          <w:rFonts w:ascii="Tahoma" w:hAnsi="Tahoma" w:cs="Tahoma"/>
          <w:sz w:val="24"/>
          <w:szCs w:val="24"/>
        </w:rPr>
        <w:t xml:space="preserve">Roy re-entered life in Greensborough in the inter-war years. Reports in the local papers refer to his singing at weddings, church and other social events. </w:t>
      </w:r>
      <w:r w:rsidRPr="000258C8">
        <w:rPr>
          <w:rFonts w:ascii="Tahoma" w:hAnsi="Tahoma" w:cs="Tahoma"/>
          <w:sz w:val="24"/>
          <w:szCs w:val="24"/>
        </w:rPr>
        <w:t xml:space="preserve">From </w:t>
      </w:r>
      <w:r w:rsidRPr="005E3C53">
        <w:rPr>
          <w:rFonts w:ascii="Tahoma" w:hAnsi="Tahoma" w:cs="Tahoma"/>
          <w:i/>
          <w:sz w:val="24"/>
          <w:szCs w:val="24"/>
        </w:rPr>
        <w:t>Hurstbridge Advertiser 3 May 1935 [retrieved from Trove]</w:t>
      </w:r>
      <w:r>
        <w:rPr>
          <w:rFonts w:ascii="Tahoma" w:hAnsi="Tahoma" w:cs="Tahoma"/>
          <w:sz w:val="24"/>
          <w:szCs w:val="24"/>
        </w:rPr>
        <w:t>: “</w:t>
      </w:r>
      <w:r w:rsidRPr="000258C8">
        <w:rPr>
          <w:rFonts w:ascii="Tahoma" w:hAnsi="Tahoma" w:cs="Tahoma"/>
          <w:sz w:val="24"/>
          <w:szCs w:val="24"/>
        </w:rPr>
        <w:t xml:space="preserve">At night a special Anzac service, conducted by the Rev. G. Arthur M.A., was held in the Greensborough Methodist Church. The text chosen was "Follow after the things </w:t>
      </w:r>
      <w:r>
        <w:rPr>
          <w:rFonts w:ascii="Tahoma" w:hAnsi="Tahoma" w:cs="Tahoma"/>
          <w:sz w:val="24"/>
          <w:szCs w:val="24"/>
        </w:rPr>
        <w:t xml:space="preserve">which </w:t>
      </w:r>
      <w:r w:rsidRPr="000258C8">
        <w:rPr>
          <w:rFonts w:ascii="Tahoma" w:hAnsi="Tahoma" w:cs="Tahoma"/>
          <w:sz w:val="24"/>
          <w:szCs w:val="24"/>
        </w:rPr>
        <w:t xml:space="preserve">make for peace." </w:t>
      </w:r>
      <w:r w:rsidRPr="000258C8">
        <w:rPr>
          <w:rFonts w:ascii="Tahoma" w:hAnsi="Tahoma" w:cs="Tahoma"/>
          <w:sz w:val="24"/>
          <w:szCs w:val="24"/>
        </w:rPr>
        <w:lastRenderedPageBreak/>
        <w:t xml:space="preserve">An eloquent tribute, was paid to all those who had made the supreme sacrifice. Mr. Roy Quirk, who was en route for the war and one of the company rescued when a transport was torpedoed, read the names of the local fallen from the church Honor Roll - Ben </w:t>
      </w:r>
      <w:proofErr w:type="gramStart"/>
      <w:r w:rsidRPr="000258C8">
        <w:rPr>
          <w:rFonts w:ascii="Tahoma" w:hAnsi="Tahoma" w:cs="Tahoma"/>
          <w:sz w:val="24"/>
          <w:szCs w:val="24"/>
        </w:rPr>
        <w:t>Starling,  Jas.</w:t>
      </w:r>
      <w:proofErr w:type="gramEnd"/>
      <w:r w:rsidRPr="000258C8">
        <w:rPr>
          <w:rFonts w:ascii="Tahoma" w:hAnsi="Tahoma" w:cs="Tahoma"/>
          <w:sz w:val="24"/>
          <w:szCs w:val="24"/>
        </w:rPr>
        <w:t xml:space="preserve"> Purcell, Jas. Poulter, Doug</w:t>
      </w:r>
      <w:r>
        <w:rPr>
          <w:rFonts w:ascii="Tahoma" w:hAnsi="Tahoma" w:cs="Tahoma"/>
          <w:sz w:val="24"/>
          <w:szCs w:val="24"/>
        </w:rPr>
        <w:t xml:space="preserve"> </w:t>
      </w:r>
      <w:r w:rsidRPr="000258C8">
        <w:rPr>
          <w:rFonts w:ascii="Tahoma" w:hAnsi="Tahoma" w:cs="Tahoma"/>
          <w:sz w:val="24"/>
          <w:szCs w:val="24"/>
        </w:rPr>
        <w:t>Whittingham</w:t>
      </w:r>
      <w:r w:rsidR="005E3C53">
        <w:rPr>
          <w:rFonts w:ascii="Tahoma" w:hAnsi="Tahoma" w:cs="Tahoma"/>
          <w:sz w:val="24"/>
          <w:szCs w:val="24"/>
        </w:rPr>
        <w:t>,</w:t>
      </w:r>
      <w:r w:rsidRPr="000258C8">
        <w:rPr>
          <w:rFonts w:ascii="Tahoma" w:hAnsi="Tahoma" w:cs="Tahoma"/>
          <w:sz w:val="24"/>
          <w:szCs w:val="24"/>
        </w:rPr>
        <w:t xml:space="preserve"> D. J. Medhurst. A minute's silence was observed in their memory, and for all their fallen comrades. The church was decorated with white flowers and red, white and blue ribbons.</w:t>
      </w:r>
      <w:r>
        <w:rPr>
          <w:rFonts w:ascii="Tahoma" w:hAnsi="Tahoma" w:cs="Tahoma"/>
          <w:sz w:val="24"/>
          <w:szCs w:val="24"/>
        </w:rPr>
        <w:t>”</w:t>
      </w:r>
    </w:p>
    <w:p w:rsidR="007272C3" w:rsidRDefault="007272C3" w:rsidP="007272C3">
      <w:pPr>
        <w:rPr>
          <w:rFonts w:ascii="Tahoma" w:hAnsi="Tahoma" w:cs="Tahoma"/>
          <w:sz w:val="24"/>
          <w:szCs w:val="24"/>
        </w:rPr>
      </w:pPr>
      <w:r>
        <w:rPr>
          <w:rFonts w:ascii="Tahoma" w:hAnsi="Tahoma" w:cs="Tahoma"/>
          <w:sz w:val="24"/>
          <w:szCs w:val="24"/>
        </w:rPr>
        <w:t xml:space="preserve">In 1938 the Quirk family relocated to Brighton and was </w:t>
      </w:r>
      <w:proofErr w:type="spellStart"/>
      <w:r>
        <w:rPr>
          <w:rFonts w:ascii="Tahoma" w:hAnsi="Tahoma" w:cs="Tahoma"/>
          <w:sz w:val="24"/>
          <w:szCs w:val="24"/>
        </w:rPr>
        <w:t>farewelled</w:t>
      </w:r>
      <w:proofErr w:type="spellEnd"/>
      <w:r>
        <w:rPr>
          <w:rFonts w:ascii="Tahoma" w:hAnsi="Tahoma" w:cs="Tahoma"/>
          <w:sz w:val="24"/>
          <w:szCs w:val="24"/>
        </w:rPr>
        <w:t xml:space="preserve"> by the Greensborough Methodist Church as reported in the </w:t>
      </w:r>
      <w:r w:rsidRPr="005E3C53">
        <w:rPr>
          <w:rFonts w:ascii="Tahoma" w:hAnsi="Tahoma" w:cs="Tahoma"/>
          <w:i/>
          <w:sz w:val="24"/>
          <w:szCs w:val="24"/>
        </w:rPr>
        <w:t>Hurstbridge Advertiser 29 April 1938 [retrieved from Trove]</w:t>
      </w:r>
      <w:r>
        <w:rPr>
          <w:rFonts w:ascii="Tahoma" w:hAnsi="Tahoma" w:cs="Tahoma"/>
          <w:sz w:val="24"/>
          <w:szCs w:val="24"/>
        </w:rPr>
        <w:t>: “</w:t>
      </w:r>
      <w:r w:rsidRPr="000258C8">
        <w:rPr>
          <w:rFonts w:ascii="Tahoma" w:hAnsi="Tahoma" w:cs="Tahoma"/>
          <w:sz w:val="24"/>
          <w:szCs w:val="24"/>
        </w:rPr>
        <w:t>Presentations</w:t>
      </w:r>
      <w:r>
        <w:rPr>
          <w:rFonts w:ascii="Tahoma" w:hAnsi="Tahoma" w:cs="Tahoma"/>
          <w:sz w:val="24"/>
          <w:szCs w:val="24"/>
        </w:rPr>
        <w:t>:</w:t>
      </w:r>
      <w:r w:rsidRPr="000258C8">
        <w:rPr>
          <w:rFonts w:ascii="Tahoma" w:hAnsi="Tahoma" w:cs="Tahoma"/>
          <w:sz w:val="24"/>
          <w:szCs w:val="24"/>
        </w:rPr>
        <w:t xml:space="preserve"> Mrs. Quirk, Miss Le</w:t>
      </w:r>
      <w:r>
        <w:rPr>
          <w:rFonts w:ascii="Tahoma" w:hAnsi="Tahoma" w:cs="Tahoma"/>
          <w:sz w:val="24"/>
          <w:szCs w:val="24"/>
        </w:rPr>
        <w:t>i</w:t>
      </w:r>
      <w:r w:rsidRPr="000258C8">
        <w:rPr>
          <w:rFonts w:ascii="Tahoma" w:hAnsi="Tahoma" w:cs="Tahoma"/>
          <w:sz w:val="24"/>
          <w:szCs w:val="24"/>
        </w:rPr>
        <w:t xml:space="preserve">la Quirk, and Mr. Roy Quirk of Greensborough who are leaving to live in Brighton, were entertained at a gathering in the Methodist Church Hall on Wednesday night. The function was arranged by the Ladies' Guild, and the Rev. C. J. Wright presided over a large gathering. The family had lived at Greensborough for 30 years, and during that period, the members had been active workers in the church. Mr. Quirk was superintendent of the Sunday school, and member of the choir, while Miss Quirk was the organist. Mrs. Quirk was presented with an auto-tray, Miss Quirk, with beautiful crystal ware, while Mr. Quirk received a wallet of notes from the trustees, an </w:t>
      </w:r>
      <w:proofErr w:type="spellStart"/>
      <w:r w:rsidRPr="000258C8">
        <w:rPr>
          <w:rFonts w:ascii="Tahoma" w:hAnsi="Tahoma" w:cs="Tahoma"/>
          <w:sz w:val="24"/>
          <w:szCs w:val="24"/>
        </w:rPr>
        <w:t>attache</w:t>
      </w:r>
      <w:proofErr w:type="spellEnd"/>
      <w:r w:rsidRPr="000258C8">
        <w:rPr>
          <w:rFonts w:ascii="Tahoma" w:hAnsi="Tahoma" w:cs="Tahoma"/>
          <w:sz w:val="24"/>
          <w:szCs w:val="24"/>
        </w:rPr>
        <w:t xml:space="preserve"> case from the Sunday school, and an </w:t>
      </w:r>
      <w:proofErr w:type="spellStart"/>
      <w:r w:rsidRPr="000258C8">
        <w:rPr>
          <w:rFonts w:ascii="Tahoma" w:hAnsi="Tahoma" w:cs="Tahoma"/>
          <w:sz w:val="24"/>
          <w:szCs w:val="24"/>
        </w:rPr>
        <w:t>Eversharp</w:t>
      </w:r>
      <w:proofErr w:type="spellEnd"/>
      <w:r w:rsidRPr="000258C8">
        <w:rPr>
          <w:rFonts w:ascii="Tahoma" w:hAnsi="Tahoma" w:cs="Tahoma"/>
          <w:sz w:val="24"/>
          <w:szCs w:val="24"/>
        </w:rPr>
        <w:t xml:space="preserve"> pencil from the choir.</w:t>
      </w:r>
      <w:r>
        <w:rPr>
          <w:rFonts w:ascii="Tahoma" w:hAnsi="Tahoma" w:cs="Tahoma"/>
          <w:sz w:val="24"/>
          <w:szCs w:val="24"/>
        </w:rPr>
        <w:t>”</w:t>
      </w:r>
    </w:p>
    <w:p w:rsidR="007272C3" w:rsidRDefault="007272C3" w:rsidP="007272C3">
      <w:pPr>
        <w:rPr>
          <w:rFonts w:ascii="Tahoma" w:hAnsi="Tahoma" w:cs="Tahoma"/>
          <w:sz w:val="24"/>
          <w:szCs w:val="24"/>
        </w:rPr>
      </w:pPr>
      <w:r>
        <w:rPr>
          <w:rFonts w:ascii="Tahoma" w:hAnsi="Tahoma" w:cs="Tahoma"/>
          <w:sz w:val="24"/>
          <w:szCs w:val="24"/>
        </w:rPr>
        <w:t xml:space="preserve">Roy married Elizabeth </w:t>
      </w:r>
      <w:proofErr w:type="spellStart"/>
      <w:r>
        <w:rPr>
          <w:rFonts w:ascii="Tahoma" w:hAnsi="Tahoma" w:cs="Tahoma"/>
          <w:sz w:val="24"/>
          <w:szCs w:val="24"/>
        </w:rPr>
        <w:t>Dilwen</w:t>
      </w:r>
      <w:proofErr w:type="spellEnd"/>
      <w:r>
        <w:rPr>
          <w:rFonts w:ascii="Tahoma" w:hAnsi="Tahoma" w:cs="Tahoma"/>
          <w:sz w:val="24"/>
          <w:szCs w:val="24"/>
        </w:rPr>
        <w:t xml:space="preserve"> in 1940. Electoral rolls for the 1940s list Roy as a postmaster (Hastings 1943) and RAAF in 1949-1954 (Hastings) – this most likely a Citizen Military Forces role.</w:t>
      </w:r>
    </w:p>
    <w:p w:rsidR="007272C3" w:rsidRPr="000258C8" w:rsidRDefault="007272C3" w:rsidP="007272C3">
      <w:pPr>
        <w:rPr>
          <w:rFonts w:ascii="Tahoma" w:hAnsi="Tahoma" w:cs="Tahoma"/>
        </w:rPr>
      </w:pPr>
      <w:r>
        <w:rPr>
          <w:rFonts w:ascii="Tahoma" w:hAnsi="Tahoma" w:cs="Tahoma"/>
          <w:sz w:val="24"/>
          <w:szCs w:val="24"/>
        </w:rPr>
        <w:t>Roy Quirk died in 1979 in Hampton Victoria.</w:t>
      </w:r>
    </w:p>
    <w:p w:rsidR="005E3C53" w:rsidRDefault="005E3C53" w:rsidP="005E3C53">
      <w:pPr>
        <w:keepNext/>
      </w:pPr>
      <w:r>
        <w:rPr>
          <w:noProof/>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48260</wp:posOffset>
            </wp:positionV>
            <wp:extent cx="2391410" cy="1638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391410" cy="163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3117731" cy="2125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P Quirk Tailor in Main Str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731" cy="212532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E3C53" w:rsidRDefault="005E3C53" w:rsidP="005E3C53">
      <w:pPr>
        <w:pStyle w:val="Caption"/>
      </w:pPr>
    </w:p>
    <w:p w:rsidR="000F6599" w:rsidRDefault="005E3C53" w:rsidP="005E3C53">
      <w:pPr>
        <w:pStyle w:val="Caption"/>
      </w:pPr>
      <w:r>
        <w:t xml:space="preserve">          </w:t>
      </w:r>
      <w:bookmarkStart w:id="0" w:name="_GoBack"/>
      <w:bookmarkEnd w:id="0"/>
      <w:r>
        <w:t>Roy Quirk outside his Tailor's shop in Greensborough</w:t>
      </w:r>
    </w:p>
    <w:sectPr w:rsidR="000F6599" w:rsidSect="00EC1A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68" w:rsidRDefault="003E3A68" w:rsidP="007B11A6">
      <w:pPr>
        <w:spacing w:after="0" w:line="240" w:lineRule="auto"/>
      </w:pPr>
      <w:r>
        <w:separator/>
      </w:r>
    </w:p>
  </w:endnote>
  <w:endnote w:type="continuationSeparator" w:id="0">
    <w:p w:rsidR="003E3A68" w:rsidRDefault="003E3A68" w:rsidP="007B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A6" w:rsidRDefault="007B1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A6" w:rsidRDefault="007B11A6" w:rsidP="007B11A6">
    <w:pPr>
      <w:pStyle w:val="Footer"/>
      <w:jc w:val="center"/>
    </w:pPr>
    <w:r>
      <w:t>Greensborough Historical Society   World War I Project   2015-2017</w:t>
    </w:r>
  </w:p>
  <w:p w:rsidR="007B11A6" w:rsidRDefault="007B11A6">
    <w:pPr>
      <w:pStyle w:val="Footer"/>
    </w:pPr>
  </w:p>
  <w:p w:rsidR="007B11A6" w:rsidRDefault="007B1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A6" w:rsidRDefault="007B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68" w:rsidRDefault="003E3A68" w:rsidP="007B11A6">
      <w:pPr>
        <w:spacing w:after="0" w:line="240" w:lineRule="auto"/>
      </w:pPr>
      <w:r>
        <w:separator/>
      </w:r>
    </w:p>
  </w:footnote>
  <w:footnote w:type="continuationSeparator" w:id="0">
    <w:p w:rsidR="003E3A68" w:rsidRDefault="003E3A68" w:rsidP="007B1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A6" w:rsidRDefault="007B1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A6" w:rsidRDefault="007B1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A6" w:rsidRDefault="007B1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2C3"/>
    <w:rsid w:val="003E3A68"/>
    <w:rsid w:val="00577665"/>
    <w:rsid w:val="005E3C53"/>
    <w:rsid w:val="00626416"/>
    <w:rsid w:val="007272C3"/>
    <w:rsid w:val="007B11A6"/>
    <w:rsid w:val="008F20F8"/>
    <w:rsid w:val="00B24327"/>
    <w:rsid w:val="00E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8DED"/>
  <w15:docId w15:val="{FCF11967-2EFD-4DD3-A02F-12F8E460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A6"/>
  </w:style>
  <w:style w:type="paragraph" w:styleId="Footer">
    <w:name w:val="footer"/>
    <w:basedOn w:val="Normal"/>
    <w:link w:val="FooterChar"/>
    <w:uiPriority w:val="99"/>
    <w:unhideWhenUsed/>
    <w:rsid w:val="007B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A6"/>
  </w:style>
  <w:style w:type="paragraph" w:styleId="Caption">
    <w:name w:val="caption"/>
    <w:basedOn w:val="Normal"/>
    <w:next w:val="Normal"/>
    <w:uiPriority w:val="35"/>
    <w:unhideWhenUsed/>
    <w:qFormat/>
    <w:rsid w:val="005E3C5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4</cp:revision>
  <dcterms:created xsi:type="dcterms:W3CDTF">2015-11-04T10:28:00Z</dcterms:created>
  <dcterms:modified xsi:type="dcterms:W3CDTF">2017-07-06T08:04:00Z</dcterms:modified>
</cp:coreProperties>
</file>