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C4C45" w14:textId="7BB10B0C" w:rsidR="009944BE" w:rsidRPr="00E86FC9" w:rsidRDefault="00716C3B" w:rsidP="009944BE">
      <w:pPr>
        <w:rPr>
          <w:rFonts w:ascii="Tahoma" w:hAnsi="Tahoma" w:cs="Tahoma"/>
          <w:sz w:val="36"/>
          <w:szCs w:val="36"/>
        </w:rPr>
      </w:pPr>
      <w:r>
        <w:rPr>
          <w:rFonts w:ascii="Tahoma" w:hAnsi="Tahoma" w:cs="Tahoma"/>
          <w:noProof/>
          <w:sz w:val="36"/>
          <w:szCs w:val="36"/>
        </w:rPr>
        <w:drawing>
          <wp:anchor distT="0" distB="0" distL="114300" distR="114300" simplePos="0" relativeHeight="251664384" behindDoc="0" locked="0" layoutInCell="1" allowOverlap="1" wp14:anchorId="03DE0473" wp14:editId="0116F9D2">
            <wp:simplePos x="0" y="0"/>
            <wp:positionH relativeFrom="column">
              <wp:posOffset>4133850</wp:posOffset>
            </wp:positionH>
            <wp:positionV relativeFrom="paragraph">
              <wp:posOffset>-76200</wp:posOffset>
            </wp:positionV>
            <wp:extent cx="1628775" cy="2676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 Benjamin A Starling.jpg"/>
                    <pic:cNvPicPr/>
                  </pic:nvPicPr>
                  <pic:blipFill>
                    <a:blip r:embed="rId6">
                      <a:extLst>
                        <a:ext uri="{28A0092B-C50C-407E-A947-70E740481C1C}">
                          <a14:useLocalDpi xmlns:a14="http://schemas.microsoft.com/office/drawing/2010/main" val="0"/>
                        </a:ext>
                      </a:extLst>
                    </a:blip>
                    <a:stretch>
                      <a:fillRect/>
                    </a:stretch>
                  </pic:blipFill>
                  <pic:spPr>
                    <a:xfrm>
                      <a:off x="0" y="0"/>
                      <a:ext cx="1628775" cy="2676525"/>
                    </a:xfrm>
                    <a:prstGeom prst="rect">
                      <a:avLst/>
                    </a:prstGeom>
                  </pic:spPr>
                </pic:pic>
              </a:graphicData>
            </a:graphic>
            <wp14:sizeRelH relativeFrom="page">
              <wp14:pctWidth>0</wp14:pctWidth>
            </wp14:sizeRelH>
            <wp14:sizeRelV relativeFrom="page">
              <wp14:pctHeight>0</wp14:pctHeight>
            </wp14:sizeRelV>
          </wp:anchor>
        </w:drawing>
      </w:r>
      <w:r w:rsidR="009944BE" w:rsidRPr="00E86FC9">
        <w:rPr>
          <w:rFonts w:ascii="Tahoma" w:hAnsi="Tahoma" w:cs="Tahoma"/>
          <w:sz w:val="36"/>
          <w:szCs w:val="36"/>
        </w:rPr>
        <w:t xml:space="preserve">Benjamin Alfred Starling </w:t>
      </w:r>
    </w:p>
    <w:p w14:paraId="7036CCC1" w14:textId="6B615A97" w:rsidR="009944BE" w:rsidRPr="008A375B" w:rsidRDefault="009944BE" w:rsidP="009944BE">
      <w:pPr>
        <w:rPr>
          <w:rFonts w:ascii="Tahoma" w:hAnsi="Tahoma" w:cs="Tahoma"/>
          <w:sz w:val="24"/>
          <w:szCs w:val="24"/>
        </w:rPr>
      </w:pPr>
      <w:r w:rsidRPr="008A375B">
        <w:rPr>
          <w:rFonts w:ascii="Tahoma" w:hAnsi="Tahoma" w:cs="Tahoma"/>
          <w:sz w:val="24"/>
          <w:szCs w:val="24"/>
        </w:rPr>
        <w:t>Service No. n/a</w:t>
      </w:r>
    </w:p>
    <w:p w14:paraId="0159F237" w14:textId="755D34C5" w:rsidR="009944BE" w:rsidRPr="008A375B" w:rsidRDefault="009944BE" w:rsidP="009944BE">
      <w:pPr>
        <w:rPr>
          <w:rFonts w:ascii="Tahoma" w:hAnsi="Tahoma" w:cs="Tahoma"/>
          <w:sz w:val="24"/>
          <w:szCs w:val="24"/>
        </w:rPr>
      </w:pPr>
      <w:r w:rsidRPr="008A375B">
        <w:rPr>
          <w:rFonts w:ascii="Tahoma" w:hAnsi="Tahoma" w:cs="Tahoma"/>
          <w:sz w:val="24"/>
          <w:szCs w:val="24"/>
        </w:rPr>
        <w:t>Rank: Second Lieutenant</w:t>
      </w:r>
    </w:p>
    <w:p w14:paraId="72ADE33F" w14:textId="38804393" w:rsidR="009944BE" w:rsidRPr="008A375B" w:rsidRDefault="009944BE" w:rsidP="009944BE">
      <w:pPr>
        <w:rPr>
          <w:rFonts w:ascii="Tahoma" w:hAnsi="Tahoma" w:cs="Tahoma"/>
          <w:sz w:val="24"/>
          <w:szCs w:val="24"/>
        </w:rPr>
      </w:pPr>
      <w:r w:rsidRPr="008A375B">
        <w:rPr>
          <w:rFonts w:ascii="Tahoma" w:hAnsi="Tahoma" w:cs="Tahoma"/>
          <w:sz w:val="24"/>
          <w:szCs w:val="24"/>
        </w:rPr>
        <w:t xml:space="preserve">Unit: </w:t>
      </w:r>
      <w:r>
        <w:rPr>
          <w:rFonts w:ascii="Tahoma" w:hAnsi="Tahoma" w:cs="Tahoma"/>
          <w:sz w:val="24"/>
          <w:szCs w:val="24"/>
        </w:rPr>
        <w:t xml:space="preserve">London Regiment - </w:t>
      </w:r>
      <w:r w:rsidRPr="008A375B">
        <w:rPr>
          <w:rFonts w:ascii="Tahoma" w:eastAsia="Times New Roman" w:hAnsi="Tahoma" w:cs="Tahoma"/>
          <w:sz w:val="24"/>
          <w:szCs w:val="24"/>
        </w:rPr>
        <w:t>Royal Fusiliers</w:t>
      </w:r>
    </w:p>
    <w:p w14:paraId="13F3DBBB" w14:textId="65D3A28C" w:rsidR="009944BE" w:rsidRDefault="009944BE" w:rsidP="009944BE">
      <w:pPr>
        <w:rPr>
          <w:rFonts w:ascii="Tahoma" w:hAnsi="Tahoma" w:cs="Tahoma"/>
          <w:sz w:val="24"/>
          <w:szCs w:val="24"/>
        </w:rPr>
      </w:pPr>
      <w:r>
        <w:rPr>
          <w:rFonts w:ascii="Tahoma" w:hAnsi="Tahoma" w:cs="Tahoma"/>
          <w:sz w:val="24"/>
          <w:szCs w:val="24"/>
        </w:rPr>
        <w:t>Benjamin Alfred Starling</w:t>
      </w:r>
      <w:r w:rsidRPr="008A375B">
        <w:rPr>
          <w:rFonts w:ascii="Tahoma" w:hAnsi="Tahoma" w:cs="Tahoma"/>
          <w:sz w:val="24"/>
          <w:szCs w:val="24"/>
        </w:rPr>
        <w:t xml:space="preserve"> was born in </w:t>
      </w:r>
      <w:r>
        <w:rPr>
          <w:rFonts w:ascii="Tahoma" w:hAnsi="Tahoma" w:cs="Tahoma"/>
          <w:sz w:val="24"/>
          <w:szCs w:val="24"/>
        </w:rPr>
        <w:t>Greensborough</w:t>
      </w:r>
      <w:r w:rsidRPr="008A375B">
        <w:rPr>
          <w:rFonts w:ascii="Tahoma" w:hAnsi="Tahoma" w:cs="Tahoma"/>
          <w:sz w:val="24"/>
          <w:szCs w:val="24"/>
        </w:rPr>
        <w:t xml:space="preserve"> in </w:t>
      </w:r>
      <w:r>
        <w:rPr>
          <w:rFonts w:ascii="Tahoma" w:hAnsi="Tahoma" w:cs="Tahoma"/>
          <w:sz w:val="24"/>
          <w:szCs w:val="24"/>
        </w:rPr>
        <w:t>1878</w:t>
      </w:r>
      <w:r w:rsidRPr="008A375B">
        <w:rPr>
          <w:rFonts w:ascii="Tahoma" w:hAnsi="Tahoma" w:cs="Tahoma"/>
          <w:sz w:val="24"/>
          <w:szCs w:val="24"/>
        </w:rPr>
        <w:t xml:space="preserve">, the son of </w:t>
      </w:r>
      <w:r>
        <w:rPr>
          <w:rFonts w:ascii="Tahoma" w:hAnsi="Tahoma" w:cs="Tahoma"/>
          <w:sz w:val="24"/>
          <w:szCs w:val="24"/>
        </w:rPr>
        <w:t>John Henry Starling (snr)</w:t>
      </w:r>
      <w:r w:rsidRPr="008A375B">
        <w:rPr>
          <w:rFonts w:ascii="Tahoma" w:hAnsi="Tahoma" w:cs="Tahoma"/>
          <w:sz w:val="24"/>
          <w:szCs w:val="24"/>
        </w:rPr>
        <w:t xml:space="preserve"> and </w:t>
      </w:r>
      <w:r>
        <w:rPr>
          <w:rFonts w:ascii="Tahoma" w:hAnsi="Tahoma" w:cs="Tahoma"/>
          <w:sz w:val="24"/>
          <w:szCs w:val="24"/>
        </w:rPr>
        <w:t>Jane Gapper</w:t>
      </w:r>
      <w:r w:rsidRPr="008A375B">
        <w:rPr>
          <w:rFonts w:ascii="Tahoma" w:hAnsi="Tahoma" w:cs="Tahoma"/>
          <w:sz w:val="24"/>
          <w:szCs w:val="24"/>
        </w:rPr>
        <w:t xml:space="preserve">. At the time of his enlistment </w:t>
      </w:r>
      <w:r>
        <w:rPr>
          <w:rFonts w:ascii="Tahoma" w:hAnsi="Tahoma" w:cs="Tahoma"/>
          <w:sz w:val="24"/>
          <w:szCs w:val="24"/>
        </w:rPr>
        <w:t>his</w:t>
      </w:r>
      <w:r w:rsidRPr="008A375B">
        <w:rPr>
          <w:rFonts w:ascii="Tahoma" w:hAnsi="Tahoma" w:cs="Tahoma"/>
          <w:sz w:val="24"/>
          <w:szCs w:val="24"/>
        </w:rPr>
        <w:t xml:space="preserve"> family was living at </w:t>
      </w:r>
      <w:r>
        <w:rPr>
          <w:rFonts w:ascii="Tahoma" w:hAnsi="Tahoma" w:cs="Tahoma"/>
          <w:sz w:val="24"/>
          <w:szCs w:val="24"/>
        </w:rPr>
        <w:t xml:space="preserve">Main Street Greensborough where his father was a shopkeeper and post master. </w:t>
      </w:r>
    </w:p>
    <w:p w14:paraId="0D414CE9" w14:textId="6FBCAC97" w:rsidR="009944BE" w:rsidRDefault="009944BE" w:rsidP="009944BE">
      <w:pPr>
        <w:rPr>
          <w:rFonts w:ascii="Tahoma" w:hAnsi="Tahoma" w:cs="Tahoma"/>
          <w:sz w:val="24"/>
          <w:szCs w:val="24"/>
        </w:rPr>
      </w:pPr>
      <w:r>
        <w:rPr>
          <w:rFonts w:ascii="Tahoma" w:hAnsi="Tahoma" w:cs="Tahoma"/>
          <w:sz w:val="24"/>
          <w:szCs w:val="24"/>
        </w:rPr>
        <w:t>In 1892, Benjamin Starling received a State School scholarship to attend Hawthorn College and later Melbourne University where he complete</w:t>
      </w:r>
      <w:r w:rsidR="004933B2">
        <w:rPr>
          <w:rFonts w:ascii="Tahoma" w:hAnsi="Tahoma" w:cs="Tahoma"/>
          <w:sz w:val="24"/>
          <w:szCs w:val="24"/>
        </w:rPr>
        <w:t>d</w:t>
      </w:r>
      <w:r>
        <w:rPr>
          <w:rFonts w:ascii="Tahoma" w:hAnsi="Tahoma" w:cs="Tahoma"/>
          <w:sz w:val="24"/>
          <w:szCs w:val="24"/>
        </w:rPr>
        <w:t xml:space="preserve"> a Bachelor of Engineering, conferred in 1900. Ben had </w:t>
      </w:r>
      <w:r w:rsidRPr="00603200">
        <w:rPr>
          <w:rFonts w:ascii="Tahoma" w:hAnsi="Tahoma" w:cs="Tahoma"/>
          <w:sz w:val="24"/>
          <w:szCs w:val="24"/>
        </w:rPr>
        <w:t xml:space="preserve">worked on railways in Gippsland before travelling to Malaysia </w:t>
      </w:r>
      <w:r>
        <w:rPr>
          <w:rFonts w:ascii="Tahoma" w:hAnsi="Tahoma" w:cs="Tahoma"/>
          <w:sz w:val="24"/>
          <w:szCs w:val="24"/>
        </w:rPr>
        <w:t xml:space="preserve">(Malay Free State) </w:t>
      </w:r>
      <w:r w:rsidRPr="00603200">
        <w:rPr>
          <w:rFonts w:ascii="Tahoma" w:hAnsi="Tahoma" w:cs="Tahoma"/>
          <w:sz w:val="24"/>
          <w:szCs w:val="24"/>
        </w:rPr>
        <w:t>to work on railways there</w:t>
      </w:r>
      <w:r>
        <w:rPr>
          <w:rFonts w:ascii="Tahoma" w:hAnsi="Tahoma" w:cs="Tahoma"/>
          <w:sz w:val="24"/>
          <w:szCs w:val="24"/>
        </w:rPr>
        <w:t xml:space="preserve"> before the outbreak of War</w:t>
      </w:r>
      <w:r w:rsidRPr="00603200">
        <w:rPr>
          <w:rFonts w:ascii="Tahoma" w:hAnsi="Tahoma" w:cs="Tahoma"/>
          <w:sz w:val="24"/>
          <w:szCs w:val="24"/>
        </w:rPr>
        <w:t xml:space="preserve">.  </w:t>
      </w:r>
      <w:r>
        <w:rPr>
          <w:rFonts w:ascii="Tahoma" w:hAnsi="Tahoma" w:cs="Tahoma"/>
          <w:sz w:val="24"/>
          <w:szCs w:val="24"/>
        </w:rPr>
        <w:t>He t</w:t>
      </w:r>
      <w:r w:rsidRPr="00603200">
        <w:rPr>
          <w:rFonts w:ascii="Tahoma" w:hAnsi="Tahoma" w:cs="Tahoma"/>
          <w:sz w:val="24"/>
          <w:szCs w:val="24"/>
        </w:rPr>
        <w:t xml:space="preserve">ravelled to England to </w:t>
      </w:r>
      <w:r>
        <w:rPr>
          <w:rFonts w:ascii="Tahoma" w:hAnsi="Tahoma" w:cs="Tahoma"/>
          <w:sz w:val="24"/>
          <w:szCs w:val="24"/>
        </w:rPr>
        <w:t>enlist</w:t>
      </w:r>
      <w:r w:rsidRPr="00603200">
        <w:rPr>
          <w:rFonts w:ascii="Tahoma" w:hAnsi="Tahoma" w:cs="Tahoma"/>
          <w:sz w:val="24"/>
          <w:szCs w:val="24"/>
        </w:rPr>
        <w:t xml:space="preserve">.  </w:t>
      </w:r>
    </w:p>
    <w:p w14:paraId="1D302E0F" w14:textId="62FA9FB5" w:rsidR="009944BE" w:rsidRPr="00E23D29" w:rsidRDefault="009944BE" w:rsidP="009944BE">
      <w:pPr>
        <w:jc w:val="both"/>
        <w:rPr>
          <w:rFonts w:ascii="Tahoma" w:eastAsia="Calibri" w:hAnsi="Tahoma" w:cs="Tahoma"/>
          <w:sz w:val="24"/>
          <w:szCs w:val="24"/>
        </w:rPr>
      </w:pPr>
      <w:r w:rsidRPr="00E23D29">
        <w:rPr>
          <w:rFonts w:ascii="Tahoma" w:eastAsia="Calibri" w:hAnsi="Tahoma" w:cs="Tahoma"/>
          <w:sz w:val="24"/>
          <w:szCs w:val="24"/>
        </w:rPr>
        <w:t xml:space="preserve">He joined the London Regiment, Royal Fusiliers. </w:t>
      </w:r>
    </w:p>
    <w:p w14:paraId="5C63BDC1" w14:textId="427AFDC8" w:rsidR="009944BE" w:rsidRDefault="009944BE" w:rsidP="009944BE">
      <w:pPr>
        <w:rPr>
          <w:rFonts w:ascii="Tahoma" w:eastAsia="Calibri" w:hAnsi="Tahoma" w:cs="Tahoma"/>
          <w:sz w:val="24"/>
          <w:szCs w:val="24"/>
        </w:rPr>
      </w:pPr>
      <w:r w:rsidRPr="00E23D29">
        <w:rPr>
          <w:rFonts w:ascii="Tahoma" w:hAnsi="Tahoma" w:cs="Tahoma"/>
          <w:sz w:val="24"/>
          <w:szCs w:val="24"/>
        </w:rPr>
        <w:t>Benjamin Alfred Starling was killed in action 23</w:t>
      </w:r>
      <w:r w:rsidRPr="00E23D29">
        <w:rPr>
          <w:rFonts w:ascii="Tahoma" w:hAnsi="Tahoma" w:cs="Tahoma"/>
          <w:sz w:val="24"/>
          <w:szCs w:val="24"/>
          <w:vertAlign w:val="superscript"/>
        </w:rPr>
        <w:t>rd</w:t>
      </w:r>
      <w:r w:rsidRPr="00E23D29">
        <w:rPr>
          <w:rFonts w:ascii="Tahoma" w:hAnsi="Tahoma" w:cs="Tahoma"/>
          <w:sz w:val="24"/>
          <w:szCs w:val="24"/>
        </w:rPr>
        <w:t xml:space="preserve"> March 1918 France. He is commemorated at </w:t>
      </w:r>
      <w:proofErr w:type="spellStart"/>
      <w:r w:rsidRPr="00E23D29">
        <w:rPr>
          <w:rFonts w:ascii="Tahoma" w:hAnsi="Tahoma" w:cs="Tahoma"/>
          <w:sz w:val="24"/>
          <w:szCs w:val="24"/>
        </w:rPr>
        <w:t>Roclincourt</w:t>
      </w:r>
      <w:proofErr w:type="spellEnd"/>
      <w:r w:rsidRPr="00E23D29">
        <w:rPr>
          <w:rFonts w:ascii="Tahoma" w:hAnsi="Tahoma" w:cs="Tahoma"/>
          <w:sz w:val="24"/>
          <w:szCs w:val="24"/>
        </w:rPr>
        <w:t xml:space="preserve"> Military Cemetery. His d</w:t>
      </w:r>
      <w:r w:rsidRPr="00E23D29">
        <w:rPr>
          <w:rFonts w:ascii="Tahoma" w:eastAsia="Calibri" w:hAnsi="Tahoma" w:cs="Tahoma"/>
          <w:sz w:val="24"/>
          <w:szCs w:val="24"/>
        </w:rPr>
        <w:t>eath date coincides with the First Battle of the Somme 1918, namely the battle of St Quentin 21</w:t>
      </w:r>
      <w:r w:rsidRPr="00E23D29">
        <w:rPr>
          <w:rFonts w:ascii="Tahoma" w:eastAsia="Calibri" w:hAnsi="Tahoma" w:cs="Tahoma"/>
          <w:sz w:val="24"/>
          <w:szCs w:val="24"/>
          <w:vertAlign w:val="superscript"/>
        </w:rPr>
        <w:t>st</w:t>
      </w:r>
      <w:r w:rsidRPr="00E23D29">
        <w:rPr>
          <w:rFonts w:ascii="Tahoma" w:eastAsia="Calibri" w:hAnsi="Tahoma" w:cs="Tahoma"/>
          <w:sz w:val="24"/>
          <w:szCs w:val="24"/>
        </w:rPr>
        <w:t xml:space="preserve"> -23</w:t>
      </w:r>
      <w:r w:rsidRPr="00E23D29">
        <w:rPr>
          <w:rFonts w:ascii="Tahoma" w:eastAsia="Calibri" w:hAnsi="Tahoma" w:cs="Tahoma"/>
          <w:sz w:val="24"/>
          <w:szCs w:val="24"/>
          <w:vertAlign w:val="superscript"/>
        </w:rPr>
        <w:t>rd</w:t>
      </w:r>
      <w:r w:rsidRPr="00E23D29">
        <w:rPr>
          <w:rFonts w:ascii="Tahoma" w:eastAsia="Calibri" w:hAnsi="Tahoma" w:cs="Tahoma"/>
          <w:sz w:val="24"/>
          <w:szCs w:val="24"/>
        </w:rPr>
        <w:t xml:space="preserve"> March 1918. </w:t>
      </w:r>
      <w:r>
        <w:rPr>
          <w:rFonts w:ascii="Tahoma" w:eastAsia="Calibri" w:hAnsi="Tahoma" w:cs="Tahoma"/>
          <w:sz w:val="24"/>
          <w:szCs w:val="24"/>
        </w:rPr>
        <w:t xml:space="preserve"> </w:t>
      </w:r>
    </w:p>
    <w:p w14:paraId="797379D0" w14:textId="03E0F3F1" w:rsidR="009944BE" w:rsidRPr="00E23D29" w:rsidRDefault="009944BE" w:rsidP="009944BE">
      <w:pPr>
        <w:rPr>
          <w:rFonts w:ascii="Tahoma" w:hAnsi="Tahoma" w:cs="Tahoma"/>
          <w:sz w:val="24"/>
          <w:szCs w:val="24"/>
        </w:rPr>
      </w:pPr>
      <w:r w:rsidRPr="00E23D29">
        <w:rPr>
          <w:rFonts w:ascii="Tahoma" w:hAnsi="Tahoma" w:cs="Tahoma"/>
          <w:sz w:val="24"/>
          <w:szCs w:val="24"/>
        </w:rPr>
        <w:t>He was awarded the British War Medal and Victory Medal.</w:t>
      </w:r>
    </w:p>
    <w:p w14:paraId="5E15258F" w14:textId="5FB210A7" w:rsidR="009944BE" w:rsidRPr="00E23D29" w:rsidRDefault="009944BE" w:rsidP="009944BE">
      <w:pPr>
        <w:rPr>
          <w:rFonts w:ascii="Tahoma" w:hAnsi="Tahoma" w:cs="Tahoma"/>
          <w:sz w:val="24"/>
          <w:szCs w:val="24"/>
        </w:rPr>
      </w:pPr>
      <w:r w:rsidRPr="00E23D29">
        <w:rPr>
          <w:rFonts w:ascii="Tahoma" w:hAnsi="Tahoma" w:cs="Tahoma"/>
          <w:sz w:val="24"/>
          <w:szCs w:val="24"/>
        </w:rPr>
        <w:t>Benjamin Alfred Starling is commemorated in Greensborough on the Fallen Soldier’s Memorial, Greensborough Primary School Honour Board and the Greensborough and District Honour Board at the Greensborough RSL.</w:t>
      </w:r>
    </w:p>
    <w:p w14:paraId="6C4EC8AC" w14:textId="5201D00E" w:rsidR="009944BE" w:rsidRDefault="009944BE" w:rsidP="009944BE">
      <w:pPr>
        <w:rPr>
          <w:rFonts w:ascii="Tahoma" w:hAnsi="Tahoma" w:cs="Tahoma"/>
          <w:sz w:val="24"/>
          <w:szCs w:val="24"/>
        </w:rPr>
      </w:pPr>
      <w:r w:rsidRPr="00E23D29">
        <w:rPr>
          <w:rFonts w:ascii="Tahoma" w:hAnsi="Tahoma" w:cs="Tahoma"/>
          <w:sz w:val="24"/>
          <w:szCs w:val="24"/>
        </w:rPr>
        <w:t xml:space="preserve">After his death, his family received correspondence from a Solicitor in England stating that in his Will, Benjamin had left everything to a widow by the name of Rosina Amelia Taylor.  The family was very surprised by this as there had never been any mention of her in </w:t>
      </w:r>
      <w:r w:rsidRPr="004933B2">
        <w:rPr>
          <w:rFonts w:ascii="Tahoma" w:hAnsi="Tahoma" w:cs="Tahoma"/>
          <w:sz w:val="24"/>
          <w:szCs w:val="24"/>
        </w:rPr>
        <w:t>any</w:t>
      </w:r>
      <w:r w:rsidRPr="00E23D29">
        <w:rPr>
          <w:rFonts w:ascii="Tahoma" w:hAnsi="Tahoma" w:cs="Tahoma"/>
          <w:sz w:val="24"/>
          <w:szCs w:val="24"/>
        </w:rPr>
        <w:t xml:space="preserve"> of Benjamin’s letters, although Rosina herself claimed to have been his fiancée for the past three years.  Some further research on my part revealed that in 1915, Rosina’s husband had filed for divorce, naming Benjamin Starling as the co-respondent!  </w:t>
      </w:r>
    </w:p>
    <w:p w14:paraId="2A979D4D" w14:textId="77777777" w:rsidR="00716C3B" w:rsidRPr="00E23D29" w:rsidRDefault="00716C3B" w:rsidP="009944BE">
      <w:pPr>
        <w:rPr>
          <w:rFonts w:ascii="Tahoma" w:hAnsi="Tahoma" w:cs="Tahoma"/>
          <w:sz w:val="24"/>
          <w:szCs w:val="24"/>
        </w:rPr>
      </w:pPr>
    </w:p>
    <w:p w14:paraId="257553A4" w14:textId="44F2381A" w:rsidR="000F6599" w:rsidRDefault="00E45E31">
      <w:r>
        <w:rPr>
          <w:rFonts w:ascii="Tahoma" w:hAnsi="Tahoma" w:cs="Tahoma"/>
          <w:noProof/>
          <w:sz w:val="36"/>
          <w:szCs w:val="36"/>
        </w:rPr>
        <w:lastRenderedPageBreak/>
        <w:drawing>
          <wp:anchor distT="0" distB="0" distL="114300" distR="114300" simplePos="0" relativeHeight="251663360" behindDoc="0" locked="0" layoutInCell="1" allowOverlap="1" wp14:anchorId="21167673" wp14:editId="4D6DE885">
            <wp:simplePos x="0" y="0"/>
            <wp:positionH relativeFrom="column">
              <wp:posOffset>2905125</wp:posOffset>
            </wp:positionH>
            <wp:positionV relativeFrom="paragraph">
              <wp:posOffset>57150</wp:posOffset>
            </wp:positionV>
            <wp:extent cx="3138805" cy="21501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 anzac badge.gif"/>
                    <pic:cNvPicPr/>
                  </pic:nvPicPr>
                  <pic:blipFill>
                    <a:blip r:embed="rId7">
                      <a:extLst>
                        <a:ext uri="{28A0092B-C50C-407E-A947-70E740481C1C}">
                          <a14:useLocalDpi xmlns:a14="http://schemas.microsoft.com/office/drawing/2010/main" val="0"/>
                        </a:ext>
                      </a:extLst>
                    </a:blip>
                    <a:stretch>
                      <a:fillRect/>
                    </a:stretch>
                  </pic:blipFill>
                  <pic:spPr>
                    <a:xfrm>
                      <a:off x="0" y="0"/>
                      <a:ext cx="3138805" cy="2150110"/>
                    </a:xfrm>
                    <a:prstGeom prst="rect">
                      <a:avLst/>
                    </a:prstGeom>
                  </pic:spPr>
                </pic:pic>
              </a:graphicData>
            </a:graphic>
            <wp14:sizeRelH relativeFrom="page">
              <wp14:pctWidth>0</wp14:pctWidth>
            </wp14:sizeRelH>
            <wp14:sizeRelV relativeFrom="page">
              <wp14:pctHeight>0</wp14:pctHeight>
            </wp14:sizeRelV>
          </wp:anchor>
        </w:drawing>
      </w:r>
      <w:r w:rsidR="009944BE" w:rsidRPr="00E23D29">
        <w:rPr>
          <w:rFonts w:ascii="Tahoma" w:hAnsi="Tahoma" w:cs="Tahoma"/>
          <w:sz w:val="24"/>
          <w:szCs w:val="24"/>
        </w:rPr>
        <w:t>Ben’s older brother John Henry Starling (</w:t>
      </w:r>
      <w:proofErr w:type="spellStart"/>
      <w:r w:rsidR="009944BE" w:rsidRPr="00E23D29">
        <w:rPr>
          <w:rFonts w:ascii="Tahoma" w:hAnsi="Tahoma" w:cs="Tahoma"/>
          <w:sz w:val="24"/>
          <w:szCs w:val="24"/>
        </w:rPr>
        <w:t>jnr</w:t>
      </w:r>
      <w:proofErr w:type="spellEnd"/>
      <w:r w:rsidR="009944BE" w:rsidRPr="00E23D29">
        <w:rPr>
          <w:rFonts w:ascii="Tahoma" w:hAnsi="Tahoma" w:cs="Tahoma"/>
          <w:sz w:val="24"/>
          <w:szCs w:val="24"/>
        </w:rPr>
        <w:t>) was Secretary to the Governor General, transferred to the Prime</w:t>
      </w:r>
      <w:r w:rsidR="009944BE" w:rsidRPr="00E23D29">
        <w:rPr>
          <w:rFonts w:ascii="Tahoma" w:eastAsia="Times New Roman" w:hAnsi="Tahoma" w:cs="Tahoma"/>
          <w:sz w:val="24"/>
          <w:szCs w:val="24"/>
          <w:lang w:eastAsia="en-AU"/>
        </w:rPr>
        <w:t xml:space="preserve"> Minister's Department in February 1912 and was appointed chief clerk in September 1917. He had a distinguished Public Service career.</w:t>
      </w:r>
      <w:bookmarkStart w:id="0" w:name="_GoBack"/>
      <w:bookmarkEnd w:id="0"/>
    </w:p>
    <w:sectPr w:rsidR="000F6599" w:rsidSect="00EC1A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ADA9" w14:textId="77777777" w:rsidR="004E3762" w:rsidRDefault="004E3762" w:rsidP="00E86FC9">
      <w:pPr>
        <w:spacing w:after="0" w:line="240" w:lineRule="auto"/>
      </w:pPr>
      <w:r>
        <w:separator/>
      </w:r>
    </w:p>
  </w:endnote>
  <w:endnote w:type="continuationSeparator" w:id="0">
    <w:p w14:paraId="67837F05" w14:textId="77777777" w:rsidR="004E3762" w:rsidRDefault="004E3762" w:rsidP="00E8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E5D62" w14:textId="77777777" w:rsidR="00E86FC9" w:rsidRDefault="00E86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F567" w14:textId="77777777" w:rsidR="00E86FC9" w:rsidRDefault="00E86FC9" w:rsidP="00E86FC9">
    <w:pPr>
      <w:pStyle w:val="Footer"/>
      <w:jc w:val="center"/>
    </w:pPr>
    <w:r>
      <w:t>Greensborough Historical Society   World War I Project   2015-2017</w:t>
    </w:r>
  </w:p>
  <w:p w14:paraId="0B7634AE" w14:textId="77777777" w:rsidR="00E86FC9" w:rsidRDefault="00E86FC9">
    <w:pPr>
      <w:pStyle w:val="Footer"/>
    </w:pPr>
  </w:p>
  <w:p w14:paraId="50CFBCE5" w14:textId="77777777" w:rsidR="00E86FC9" w:rsidRDefault="00E86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E70E" w14:textId="77777777" w:rsidR="00E86FC9" w:rsidRDefault="00E8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204" w14:textId="77777777" w:rsidR="004E3762" w:rsidRDefault="004E3762" w:rsidP="00E86FC9">
      <w:pPr>
        <w:spacing w:after="0" w:line="240" w:lineRule="auto"/>
      </w:pPr>
      <w:r>
        <w:separator/>
      </w:r>
    </w:p>
  </w:footnote>
  <w:footnote w:type="continuationSeparator" w:id="0">
    <w:p w14:paraId="096DD00E" w14:textId="77777777" w:rsidR="004E3762" w:rsidRDefault="004E3762" w:rsidP="00E8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A314" w14:textId="77777777" w:rsidR="00E86FC9" w:rsidRDefault="00E86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1B19F" w14:textId="77777777" w:rsidR="00E86FC9" w:rsidRDefault="00E86F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C047F" w14:textId="77777777" w:rsidR="00E86FC9" w:rsidRDefault="00E86F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44BE"/>
    <w:rsid w:val="004933B2"/>
    <w:rsid w:val="004E3762"/>
    <w:rsid w:val="00577665"/>
    <w:rsid w:val="00716C3B"/>
    <w:rsid w:val="007D286F"/>
    <w:rsid w:val="009944BE"/>
    <w:rsid w:val="00B141A9"/>
    <w:rsid w:val="00B24327"/>
    <w:rsid w:val="00C934E4"/>
    <w:rsid w:val="00DB6742"/>
    <w:rsid w:val="00E45E31"/>
    <w:rsid w:val="00E86FC9"/>
    <w:rsid w:val="00EC1A53"/>
    <w:rsid w:val="00FB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BDFC"/>
  <w15:docId w15:val="{E9D6E365-E227-46F8-9B5B-9F4058BC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FC9"/>
  </w:style>
  <w:style w:type="paragraph" w:styleId="Footer">
    <w:name w:val="footer"/>
    <w:basedOn w:val="Normal"/>
    <w:link w:val="FooterChar"/>
    <w:uiPriority w:val="99"/>
    <w:unhideWhenUsed/>
    <w:rsid w:val="00E8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8</cp:revision>
  <dcterms:created xsi:type="dcterms:W3CDTF">2015-11-04T10:26:00Z</dcterms:created>
  <dcterms:modified xsi:type="dcterms:W3CDTF">2018-03-02T04:06:00Z</dcterms:modified>
</cp:coreProperties>
</file>