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EB8B7" w14:textId="4943F62A" w:rsidR="00B72896" w:rsidRPr="00B72896" w:rsidRDefault="00B72896">
      <w:pPr>
        <w:rPr>
          <w:rStyle w:val="HTMLCite"/>
          <w:rFonts w:ascii="Tahoma" w:hAnsi="Tahoma" w:cs="Tahoma"/>
          <w:b/>
          <w:i w:val="0"/>
          <w:sz w:val="24"/>
          <w:szCs w:val="24"/>
        </w:rPr>
      </w:pPr>
      <w:r w:rsidRPr="00B72896">
        <w:rPr>
          <w:rStyle w:val="HTMLCite"/>
          <w:rFonts w:ascii="Tahoma" w:hAnsi="Tahoma" w:cs="Tahoma"/>
          <w:b/>
          <w:i w:val="0"/>
          <w:sz w:val="24"/>
          <w:szCs w:val="24"/>
        </w:rPr>
        <w:t>Hurstbridge Train Line</w:t>
      </w:r>
    </w:p>
    <w:p w14:paraId="094D3E26" w14:textId="77777777" w:rsidR="00B72896" w:rsidRDefault="006B2ED9">
      <w:pPr>
        <w:rPr>
          <w:rStyle w:val="HTMLCite"/>
          <w:rFonts w:ascii="Arial" w:hAnsi="Arial" w:cs="Arial"/>
          <w:sz w:val="24"/>
          <w:szCs w:val="24"/>
        </w:rPr>
      </w:pPr>
      <w:r w:rsidRPr="00B72896">
        <w:rPr>
          <w:rStyle w:val="HTMLCite"/>
          <w:rFonts w:ascii="Arial" w:hAnsi="Arial" w:cs="Arial"/>
          <w:sz w:val="24"/>
          <w:szCs w:val="24"/>
        </w:rPr>
        <w:t>19 Jun</w:t>
      </w:r>
      <w:r w:rsidR="00162E86" w:rsidRPr="00B72896">
        <w:rPr>
          <w:rStyle w:val="HTMLCite"/>
          <w:rFonts w:ascii="Arial" w:hAnsi="Arial" w:cs="Arial"/>
          <w:sz w:val="24"/>
          <w:szCs w:val="24"/>
        </w:rPr>
        <w:t xml:space="preserve"> 2014 </w:t>
      </w:r>
    </w:p>
    <w:p w14:paraId="1B59C4B6" w14:textId="6C5162EE" w:rsidR="000F6599" w:rsidRPr="00B72896" w:rsidRDefault="006B2ED9">
      <w:pPr>
        <w:rPr>
          <w:rFonts w:ascii="Arial" w:hAnsi="Arial" w:cs="Arial"/>
          <w:sz w:val="24"/>
          <w:szCs w:val="24"/>
        </w:rPr>
      </w:pPr>
      <w:r w:rsidRPr="00B72896">
        <w:rPr>
          <w:rFonts w:ascii="Arial" w:hAnsi="Arial" w:cs="Arial"/>
          <w:sz w:val="24"/>
          <w:szCs w:val="24"/>
        </w:rPr>
        <w:t>The Hurstbridge line is 100 years old this week. It was originally built to transport apples and it still has Australia's only remaining non-automated signalling system for train drivers. Drivers must hand a staff to each other at Eltham station to make sure no other train is further up the line. The system is perfectly safe, but slow, and is due to be phased out before the end of the year.</w:t>
      </w:r>
    </w:p>
    <w:p w14:paraId="5DDC3E86" w14:textId="77777777" w:rsidR="006B2ED9" w:rsidRDefault="00BF0DFE">
      <w:hyperlink r:id="rId4" w:history="1">
        <w:r w:rsidR="006B2ED9" w:rsidRPr="00B72896">
          <w:rPr>
            <w:rStyle w:val="Hyperlink"/>
            <w:rFonts w:ascii="Arial" w:hAnsi="Arial" w:cs="Arial"/>
            <w:sz w:val="24"/>
            <w:szCs w:val="24"/>
          </w:rPr>
          <w:t>http://www.theage.com.au/photogallery/national/hurstbridge-train-line-turns-100-years-old-20120619-20lv1.html?selectedImage=0</w:t>
        </w:r>
      </w:hyperlink>
    </w:p>
    <w:p w14:paraId="655794A9" w14:textId="77777777" w:rsidR="006B2ED9" w:rsidRDefault="006B2ED9">
      <w:r>
        <w:rPr>
          <w:noProof/>
          <w:lang w:val="en-AU" w:eastAsia="en-AU"/>
        </w:rPr>
        <w:drawing>
          <wp:inline distT="0" distB="0" distL="0" distR="0" wp14:anchorId="706BD155" wp14:editId="734A9B51">
            <wp:extent cx="5705475" cy="3810000"/>
            <wp:effectExtent l="19050" t="0" r="9525" b="0"/>
            <wp:docPr id="5" name="Picture 5" descr="Drivers carry a staff between Eltham and Hurstbridge stations to enable the trains to travel between s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ivers carry a staff between Eltham and Hurstbridge stations to enable the trains to travel between stations."/>
                    <pic:cNvPicPr>
                      <a:picLocks noChangeAspect="1" noChangeArrowheads="1"/>
                    </pic:cNvPicPr>
                  </pic:nvPicPr>
                  <pic:blipFill>
                    <a:blip r:embed="rId5" cstate="print"/>
                    <a:srcRect/>
                    <a:stretch>
                      <a:fillRect/>
                    </a:stretch>
                  </pic:blipFill>
                  <pic:spPr bwMode="auto">
                    <a:xfrm>
                      <a:off x="0" y="0"/>
                      <a:ext cx="5705475" cy="3810000"/>
                    </a:xfrm>
                    <a:prstGeom prst="rect">
                      <a:avLst/>
                    </a:prstGeom>
                    <a:noFill/>
                    <a:ln w="9525">
                      <a:noFill/>
                      <a:miter lim="800000"/>
                      <a:headEnd/>
                      <a:tailEnd/>
                    </a:ln>
                  </pic:spPr>
                </pic:pic>
              </a:graphicData>
            </a:graphic>
          </wp:inline>
        </w:drawing>
      </w:r>
    </w:p>
    <w:p w14:paraId="6BEF0C81" w14:textId="77777777" w:rsidR="006B2ED9" w:rsidRDefault="00761382">
      <w:pPr>
        <w:rPr>
          <w:rStyle w:val="Emphasis"/>
        </w:rPr>
      </w:pPr>
      <w:r>
        <w:t xml:space="preserve">Drivers carry a staff between Eltham and Hurstbridge stations to enable the trains to travel between stations. </w:t>
      </w:r>
      <w:r>
        <w:rPr>
          <w:rStyle w:val="Emphasis"/>
        </w:rPr>
        <w:t>Photo: Craig Abraham</w:t>
      </w:r>
    </w:p>
    <w:p w14:paraId="4CBFAD65" w14:textId="2AC25141" w:rsidR="0045050E" w:rsidRDefault="0045050E">
      <w:pPr>
        <w:rPr>
          <w:noProof/>
          <w:lang w:val="en-AU" w:eastAsia="en-AU"/>
        </w:rPr>
      </w:pPr>
      <w:r>
        <w:t xml:space="preserve">         </w:t>
      </w:r>
      <w:r>
        <w:rPr>
          <w:noProof/>
          <w:lang w:val="en-AU" w:eastAsia="en-AU"/>
        </w:rPr>
        <w:drawing>
          <wp:inline distT="0" distB="0" distL="0" distR="0" wp14:anchorId="103572EE" wp14:editId="13858AB2">
            <wp:extent cx="805132"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rstbridge-20120619171145205955-80x80.jpg"/>
                    <pic:cNvPicPr/>
                  </pic:nvPicPr>
                  <pic:blipFill>
                    <a:blip r:embed="rId6">
                      <a:extLst>
                        <a:ext uri="{28A0092B-C50C-407E-A947-70E740481C1C}">
                          <a14:useLocalDpi xmlns:a14="http://schemas.microsoft.com/office/drawing/2010/main" val="0"/>
                        </a:ext>
                      </a:extLst>
                    </a:blip>
                    <a:stretch>
                      <a:fillRect/>
                    </a:stretch>
                  </pic:blipFill>
                  <pic:spPr>
                    <a:xfrm>
                      <a:off x="0" y="0"/>
                      <a:ext cx="805132" cy="533400"/>
                    </a:xfrm>
                    <a:prstGeom prst="rect">
                      <a:avLst/>
                    </a:prstGeom>
                  </pic:spPr>
                </pic:pic>
              </a:graphicData>
            </a:graphic>
          </wp:inline>
        </w:drawing>
      </w:r>
      <w:r>
        <w:t xml:space="preserve"> </w:t>
      </w:r>
      <w:r>
        <w:rPr>
          <w:noProof/>
          <w:lang w:val="en-AU" w:eastAsia="en-AU"/>
        </w:rPr>
        <w:t xml:space="preserve">     </w:t>
      </w:r>
      <w:r>
        <w:rPr>
          <w:noProof/>
          <w:lang w:val="en-AU" w:eastAsia="en-AU"/>
        </w:rPr>
        <w:drawing>
          <wp:inline distT="0" distB="0" distL="0" distR="0" wp14:anchorId="69A7F1B7" wp14:editId="6AF0EB98">
            <wp:extent cx="762000" cy="504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urstbridge-20120619171807316893-80x80.jpg"/>
                    <pic:cNvPicPr/>
                  </pic:nvPicPr>
                  <pic:blipFill>
                    <a:blip r:embed="rId7">
                      <a:extLst>
                        <a:ext uri="{28A0092B-C50C-407E-A947-70E740481C1C}">
                          <a14:useLocalDpi xmlns:a14="http://schemas.microsoft.com/office/drawing/2010/main" val="0"/>
                        </a:ext>
                      </a:extLst>
                    </a:blip>
                    <a:stretch>
                      <a:fillRect/>
                    </a:stretch>
                  </pic:blipFill>
                  <pic:spPr>
                    <a:xfrm>
                      <a:off x="0" y="0"/>
                      <a:ext cx="762000" cy="504825"/>
                    </a:xfrm>
                    <a:prstGeom prst="rect">
                      <a:avLst/>
                    </a:prstGeom>
                  </pic:spPr>
                </pic:pic>
              </a:graphicData>
            </a:graphic>
          </wp:inline>
        </w:drawing>
      </w:r>
      <w:r>
        <w:rPr>
          <w:noProof/>
          <w:lang w:val="en-AU" w:eastAsia="en-AU"/>
        </w:rPr>
        <w:t xml:space="preserve">     </w:t>
      </w:r>
      <w:r>
        <w:rPr>
          <w:noProof/>
          <w:lang w:val="en-AU" w:eastAsia="en-AU"/>
        </w:rPr>
        <w:drawing>
          <wp:inline distT="0" distB="0" distL="0" distR="0" wp14:anchorId="378B188F" wp14:editId="6E3A06FB">
            <wp:extent cx="762000" cy="5048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urstbridge-20120619171807316893-80x80.jpg"/>
                    <pic:cNvPicPr/>
                  </pic:nvPicPr>
                  <pic:blipFill>
                    <a:blip r:embed="rId7">
                      <a:extLst>
                        <a:ext uri="{28A0092B-C50C-407E-A947-70E740481C1C}">
                          <a14:useLocalDpi xmlns:a14="http://schemas.microsoft.com/office/drawing/2010/main" val="0"/>
                        </a:ext>
                      </a:extLst>
                    </a:blip>
                    <a:stretch>
                      <a:fillRect/>
                    </a:stretch>
                  </pic:blipFill>
                  <pic:spPr>
                    <a:xfrm>
                      <a:off x="0" y="0"/>
                      <a:ext cx="762000" cy="504825"/>
                    </a:xfrm>
                    <a:prstGeom prst="rect">
                      <a:avLst/>
                    </a:prstGeom>
                  </pic:spPr>
                </pic:pic>
              </a:graphicData>
            </a:graphic>
          </wp:inline>
        </w:drawing>
      </w:r>
      <w:r>
        <w:rPr>
          <w:noProof/>
          <w:lang w:val="en-AU" w:eastAsia="en-AU"/>
        </w:rPr>
        <w:t xml:space="preserve">   </w:t>
      </w:r>
      <w:r>
        <w:rPr>
          <w:noProof/>
          <w:lang w:val="en-AU" w:eastAsia="en-AU"/>
        </w:rPr>
        <w:drawing>
          <wp:inline distT="0" distB="0" distL="0" distR="0" wp14:anchorId="432AADA4" wp14:editId="57543A21">
            <wp:extent cx="762000" cy="504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urstbridge-20120619171858819869-80x80.jpg"/>
                    <pic:cNvPicPr/>
                  </pic:nvPicPr>
                  <pic:blipFill>
                    <a:blip r:embed="rId8">
                      <a:extLst>
                        <a:ext uri="{28A0092B-C50C-407E-A947-70E740481C1C}">
                          <a14:useLocalDpi xmlns:a14="http://schemas.microsoft.com/office/drawing/2010/main" val="0"/>
                        </a:ext>
                      </a:extLst>
                    </a:blip>
                    <a:stretch>
                      <a:fillRect/>
                    </a:stretch>
                  </pic:blipFill>
                  <pic:spPr>
                    <a:xfrm>
                      <a:off x="0" y="0"/>
                      <a:ext cx="762000" cy="504825"/>
                    </a:xfrm>
                    <a:prstGeom prst="rect">
                      <a:avLst/>
                    </a:prstGeom>
                  </pic:spPr>
                </pic:pic>
              </a:graphicData>
            </a:graphic>
          </wp:inline>
        </w:drawing>
      </w:r>
      <w:r>
        <w:rPr>
          <w:noProof/>
          <w:lang w:val="en-AU" w:eastAsia="en-AU"/>
        </w:rPr>
        <w:t xml:space="preserve">    </w:t>
      </w:r>
      <w:r>
        <w:rPr>
          <w:noProof/>
          <w:lang w:val="en-AU" w:eastAsia="en-AU"/>
        </w:rPr>
        <w:drawing>
          <wp:inline distT="0" distB="0" distL="0" distR="0" wp14:anchorId="5546DDC0" wp14:editId="1AB5FFD2">
            <wp:extent cx="762000" cy="5048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urstbridge-20120619180146163285-80x80.jpg"/>
                    <pic:cNvPicPr/>
                  </pic:nvPicPr>
                  <pic:blipFill>
                    <a:blip r:embed="rId9">
                      <a:extLst>
                        <a:ext uri="{28A0092B-C50C-407E-A947-70E740481C1C}">
                          <a14:useLocalDpi xmlns:a14="http://schemas.microsoft.com/office/drawing/2010/main" val="0"/>
                        </a:ext>
                      </a:extLst>
                    </a:blip>
                    <a:stretch>
                      <a:fillRect/>
                    </a:stretch>
                  </pic:blipFill>
                  <pic:spPr>
                    <a:xfrm>
                      <a:off x="0" y="0"/>
                      <a:ext cx="762000" cy="504825"/>
                    </a:xfrm>
                    <a:prstGeom prst="rect">
                      <a:avLst/>
                    </a:prstGeom>
                  </pic:spPr>
                </pic:pic>
              </a:graphicData>
            </a:graphic>
          </wp:inline>
        </w:drawing>
      </w:r>
      <w:r>
        <w:rPr>
          <w:noProof/>
          <w:lang w:val="en-AU" w:eastAsia="en-AU"/>
        </w:rPr>
        <w:t xml:space="preserve">    </w:t>
      </w:r>
      <w:r>
        <w:rPr>
          <w:noProof/>
          <w:lang w:val="en-AU" w:eastAsia="en-AU"/>
        </w:rPr>
        <w:drawing>
          <wp:inline distT="0" distB="0" distL="0" distR="0" wp14:anchorId="5323D26F" wp14:editId="204CE08A">
            <wp:extent cx="762000" cy="495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urstbridge-20120619182811901953-80x80.jpg"/>
                    <pic:cNvPicPr/>
                  </pic:nvPicPr>
                  <pic:blipFill>
                    <a:blip r:embed="rId10">
                      <a:extLst>
                        <a:ext uri="{28A0092B-C50C-407E-A947-70E740481C1C}">
                          <a14:useLocalDpi xmlns:a14="http://schemas.microsoft.com/office/drawing/2010/main" val="0"/>
                        </a:ext>
                      </a:extLst>
                    </a:blip>
                    <a:stretch>
                      <a:fillRect/>
                    </a:stretch>
                  </pic:blipFill>
                  <pic:spPr>
                    <a:xfrm>
                      <a:off x="0" y="0"/>
                      <a:ext cx="762000" cy="495300"/>
                    </a:xfrm>
                    <a:prstGeom prst="rect">
                      <a:avLst/>
                    </a:prstGeom>
                  </pic:spPr>
                </pic:pic>
              </a:graphicData>
            </a:graphic>
          </wp:inline>
        </w:drawing>
      </w:r>
    </w:p>
    <w:p w14:paraId="7BB40772" w14:textId="448EA2A4" w:rsidR="00B72896" w:rsidRDefault="00B72896"/>
    <w:p w14:paraId="3F28B278" w14:textId="3CA3A082" w:rsidR="00B72896" w:rsidRDefault="00B72896">
      <w:bookmarkStart w:id="0" w:name="_GoBack"/>
      <w:bookmarkEnd w:id="0"/>
    </w:p>
    <w:sectPr w:rsidR="00B72896" w:rsidSect="00217F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B2ED9"/>
    <w:rsid w:val="00162E86"/>
    <w:rsid w:val="00217F7D"/>
    <w:rsid w:val="0045050E"/>
    <w:rsid w:val="00577665"/>
    <w:rsid w:val="006B2ED9"/>
    <w:rsid w:val="00761382"/>
    <w:rsid w:val="00B24327"/>
    <w:rsid w:val="00B72896"/>
    <w:rsid w:val="00BF0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0BF5E"/>
  <w15:docId w15:val="{93C563D9-7603-4240-AB18-7E99E6B93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F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6B2ED9"/>
    <w:rPr>
      <w:i/>
      <w:iCs/>
    </w:rPr>
  </w:style>
  <w:style w:type="character" w:styleId="Hyperlink">
    <w:name w:val="Hyperlink"/>
    <w:basedOn w:val="DefaultParagraphFont"/>
    <w:uiPriority w:val="99"/>
    <w:unhideWhenUsed/>
    <w:rsid w:val="006B2ED9"/>
    <w:rPr>
      <w:color w:val="0000FF" w:themeColor="hyperlink"/>
      <w:u w:val="single"/>
    </w:rPr>
  </w:style>
  <w:style w:type="paragraph" w:styleId="BalloonText">
    <w:name w:val="Balloon Text"/>
    <w:basedOn w:val="Normal"/>
    <w:link w:val="BalloonTextChar"/>
    <w:uiPriority w:val="99"/>
    <w:semiHidden/>
    <w:unhideWhenUsed/>
    <w:rsid w:val="006B2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ED9"/>
    <w:rPr>
      <w:rFonts w:ascii="Tahoma" w:hAnsi="Tahoma" w:cs="Tahoma"/>
      <w:sz w:val="16"/>
      <w:szCs w:val="16"/>
    </w:rPr>
  </w:style>
  <w:style w:type="character" w:styleId="Emphasis">
    <w:name w:val="Emphasis"/>
    <w:basedOn w:val="DefaultParagraphFont"/>
    <w:uiPriority w:val="20"/>
    <w:qFormat/>
    <w:rsid w:val="007613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webSettings" Target="web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g"/><Relationship Id="rId4" Type="http://schemas.openxmlformats.org/officeDocument/2006/relationships/hyperlink" Target="http://www.theage.com.au/photogallery/national/hurstbridge-train-line-turns-100-years-old-20120619-20lv1.html?selectedImage=0" TargetMode="Externa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130</Words>
  <Characters>742</Characters>
  <Application>Microsoft Office Word</Application>
  <DocSecurity>0</DocSecurity>
  <Lines>6</Lines>
  <Paragraphs>1</Paragraphs>
  <ScaleCrop>false</ScaleCrop>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Sue Ballantyne</cp:lastModifiedBy>
  <cp:revision>6</cp:revision>
  <dcterms:created xsi:type="dcterms:W3CDTF">2014-08-14T07:03:00Z</dcterms:created>
  <dcterms:modified xsi:type="dcterms:W3CDTF">2018-10-02T08:56:00Z</dcterms:modified>
</cp:coreProperties>
</file>