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2" w:rsidRDefault="00BD44B7" w:rsidP="00BD44B7">
      <w:pPr>
        <w:jc w:val="right"/>
        <w:rPr>
          <w:noProof/>
          <w:lang w:eastAsia="en-AU"/>
        </w:rPr>
      </w:pPr>
      <w:r>
        <w:t xml:space="preserve">                                                                                                             </w:t>
      </w:r>
      <w:r>
        <w:rPr>
          <w:noProof/>
          <w:lang w:eastAsia="en-AU"/>
        </w:rPr>
        <w:t xml:space="preserve"> </w:t>
      </w:r>
    </w:p>
    <w:p w:rsidR="007C6BB3" w:rsidRDefault="007C6BB3" w:rsidP="00BD44B7">
      <w:pPr>
        <w:jc w:val="right"/>
        <w:rPr>
          <w:noProof/>
          <w:lang w:eastAsia="en-AU"/>
        </w:rPr>
      </w:pPr>
    </w:p>
    <w:p w:rsidR="007C6BB3" w:rsidRDefault="007C6BB3" w:rsidP="007C6BB3">
      <w:pPr>
        <w:jc w:val="center"/>
        <w:rPr>
          <w:rFonts w:cs="Tahoma"/>
          <w:noProof/>
          <w:sz w:val="36"/>
          <w:szCs w:val="36"/>
          <w:lang w:eastAsia="en-AU"/>
        </w:rPr>
      </w:pPr>
      <w:r w:rsidRPr="00073BC9">
        <w:rPr>
          <w:noProof/>
          <w:sz w:val="36"/>
          <w:szCs w:val="36"/>
          <w:lang w:eastAsia="en-AU"/>
        </w:rPr>
        <w:t xml:space="preserve">Greensborough Sub-Branch presented the Rememberance Day </w:t>
      </w:r>
      <w:r w:rsidRPr="00073BC9">
        <w:rPr>
          <w:rFonts w:cs="Tahoma"/>
          <w:noProof/>
          <w:sz w:val="36"/>
          <w:szCs w:val="36"/>
          <w:lang w:eastAsia="en-AU"/>
        </w:rPr>
        <w:t>Service on November 11 2015.</w:t>
      </w:r>
    </w:p>
    <w:p w:rsidR="00073BC9" w:rsidRPr="00073BC9" w:rsidRDefault="00073BC9" w:rsidP="007C6BB3">
      <w:pPr>
        <w:jc w:val="center"/>
        <w:rPr>
          <w:rFonts w:cs="Tahoma"/>
          <w:noProof/>
          <w:sz w:val="36"/>
          <w:szCs w:val="36"/>
          <w:lang w:eastAsia="en-AU"/>
        </w:rPr>
      </w:pPr>
    </w:p>
    <w:p w:rsidR="007C6BB3" w:rsidRPr="00073BC9" w:rsidRDefault="00073BC9" w:rsidP="007C6BB3">
      <w:pPr>
        <w:jc w:val="both"/>
        <w:rPr>
          <w:rFonts w:ascii="Tahoma" w:hAnsi="Tahoma" w:cs="Tahoma"/>
          <w:sz w:val="24"/>
          <w:szCs w:val="24"/>
        </w:rPr>
      </w:pPr>
      <w:r w:rsidRPr="00073BC9">
        <w:rPr>
          <w:rFonts w:ascii="Tahoma" w:hAnsi="Tahoma" w:cs="Tahoma"/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609725" cy="2333625"/>
            <wp:effectExtent l="19050" t="0" r="9525" b="0"/>
            <wp:wrapTight wrapText="bothSides">
              <wp:wrapPolygon edited="0">
                <wp:start x="-256" y="0"/>
                <wp:lineTo x="-256" y="21512"/>
                <wp:lineTo x="21728" y="21512"/>
                <wp:lineTo x="21728" y="0"/>
                <wp:lineTo x="-256" y="0"/>
              </wp:wrapPolygon>
            </wp:wrapTight>
            <wp:docPr id="2" name="Picture 3" descr="C:\Users\Rosalie\2015-11-11 red poppy\red popp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lie\2015-11-11 red poppy\red poppy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BB3" w:rsidRPr="00073BC9">
        <w:rPr>
          <w:rFonts w:ascii="Tahoma" w:hAnsi="Tahoma" w:cs="Tahoma"/>
          <w:sz w:val="24"/>
          <w:szCs w:val="24"/>
        </w:rPr>
        <w:t xml:space="preserve">A </w:t>
      </w:r>
      <w:r w:rsidR="007F03AD" w:rsidRPr="00073BC9">
        <w:rPr>
          <w:rFonts w:ascii="Tahoma" w:hAnsi="Tahoma" w:cs="Tahoma"/>
          <w:sz w:val="24"/>
          <w:szCs w:val="24"/>
        </w:rPr>
        <w:t xml:space="preserve">group of ex service personal, local residents and grade 4 from St Mary’s Primary School participated in the Remembrance Day Service at War Memorial Park Greensborough on Wednesday November 11 2015. </w:t>
      </w:r>
    </w:p>
    <w:p w:rsidR="007F03AD" w:rsidRPr="00073BC9" w:rsidRDefault="007F03AD" w:rsidP="007C6BB3">
      <w:pPr>
        <w:jc w:val="both"/>
        <w:rPr>
          <w:rFonts w:ascii="Tahoma" w:hAnsi="Tahoma" w:cs="Tahoma"/>
          <w:sz w:val="24"/>
          <w:szCs w:val="24"/>
        </w:rPr>
      </w:pPr>
      <w:r w:rsidRPr="00073BC9">
        <w:rPr>
          <w:rFonts w:ascii="Tahoma" w:hAnsi="Tahoma" w:cs="Tahoma"/>
          <w:sz w:val="24"/>
          <w:szCs w:val="24"/>
        </w:rPr>
        <w:t>The service was led by Reverend Barry Green assisted by office bearers of Greensborough Sub-branch of Greensborough RSL. Councillor Mark Di Pasquale represented the Banyule City Council.</w:t>
      </w:r>
    </w:p>
    <w:p w:rsidR="00073BC9" w:rsidRDefault="00073BC9" w:rsidP="00073BC9">
      <w:pPr>
        <w:jc w:val="center"/>
        <w:rPr>
          <w:b/>
          <w:sz w:val="28"/>
          <w:szCs w:val="28"/>
        </w:rPr>
      </w:pPr>
    </w:p>
    <w:p w:rsidR="00073BC9" w:rsidRDefault="00073BC9" w:rsidP="00073BC9">
      <w:pPr>
        <w:jc w:val="center"/>
        <w:rPr>
          <w:b/>
          <w:sz w:val="28"/>
          <w:szCs w:val="28"/>
        </w:rPr>
      </w:pPr>
    </w:p>
    <w:p w:rsidR="00073BC9" w:rsidRDefault="00073BC9" w:rsidP="00073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ANZAC Centenary Time Capsule</w:t>
      </w:r>
    </w:p>
    <w:p w:rsidR="00073BC9" w:rsidRPr="00EF2EF0" w:rsidRDefault="00073BC9" w:rsidP="00073BC9">
      <w:pPr>
        <w:rPr>
          <w:rFonts w:ascii="Tahoma" w:hAnsi="Tahoma" w:cs="Tahoma"/>
          <w:sz w:val="24"/>
          <w:szCs w:val="24"/>
        </w:rPr>
      </w:pPr>
      <w:r w:rsidRPr="00EF2EF0">
        <w:rPr>
          <w:rFonts w:ascii="Tahoma" w:hAnsi="Tahoma" w:cs="Tahoma"/>
          <w:sz w:val="24"/>
          <w:szCs w:val="24"/>
        </w:rPr>
        <w:t xml:space="preserve">Banyule City Council </w:t>
      </w:r>
      <w:r>
        <w:rPr>
          <w:rFonts w:ascii="Tahoma" w:hAnsi="Tahoma" w:cs="Tahoma"/>
          <w:sz w:val="24"/>
          <w:szCs w:val="24"/>
        </w:rPr>
        <w:t>c</w:t>
      </w:r>
      <w:r w:rsidRPr="00EF2EF0">
        <w:rPr>
          <w:rFonts w:ascii="Tahoma" w:hAnsi="Tahoma" w:cs="Tahoma"/>
          <w:sz w:val="24"/>
          <w:szCs w:val="24"/>
        </w:rPr>
        <w:t>hose November 11 2015 as a significant day</w:t>
      </w:r>
      <w:r>
        <w:rPr>
          <w:rFonts w:ascii="Tahoma" w:hAnsi="Tahoma" w:cs="Tahoma"/>
          <w:sz w:val="24"/>
          <w:szCs w:val="24"/>
        </w:rPr>
        <w:t xml:space="preserve"> t</w:t>
      </w:r>
      <w:r w:rsidRPr="00EF2EF0">
        <w:rPr>
          <w:rFonts w:ascii="Tahoma" w:hAnsi="Tahoma" w:cs="Tahoma"/>
          <w:sz w:val="24"/>
          <w:szCs w:val="24"/>
        </w:rPr>
        <w:t>o dedicate a Time Capsule as part of the ANZAC Centennial Commemorations.</w:t>
      </w:r>
    </w:p>
    <w:p w:rsidR="00073BC9" w:rsidRPr="00EF2EF0" w:rsidRDefault="00073BC9" w:rsidP="00073BC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1080770</wp:posOffset>
            </wp:positionV>
            <wp:extent cx="2876550" cy="2352675"/>
            <wp:effectExtent l="19050" t="0" r="0" b="0"/>
            <wp:wrapTight wrapText="bothSides">
              <wp:wrapPolygon edited="0">
                <wp:start x="-143" y="0"/>
                <wp:lineTo x="-143" y="21513"/>
                <wp:lineTo x="21600" y="21513"/>
                <wp:lineTo x="21600" y="0"/>
                <wp:lineTo x="-143" y="0"/>
              </wp:wrapPolygon>
            </wp:wrapTight>
            <wp:docPr id="1" name="Picture 1" descr="C:\Users\Rosalie\2015-11-11 slouch hot\slouch ho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ie\2015-11-11 slouch hot\slouch hot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EF0">
        <w:rPr>
          <w:rFonts w:ascii="Tahoma" w:hAnsi="Tahoma" w:cs="Tahoma"/>
          <w:sz w:val="24"/>
          <w:szCs w:val="24"/>
        </w:rPr>
        <w:t>The occasion was held at War Memorial Park Greensborough at 9am.</w:t>
      </w:r>
    </w:p>
    <w:p w:rsidR="00073BC9" w:rsidRPr="00EF2EF0" w:rsidRDefault="00073BC9" w:rsidP="00073BC9">
      <w:pPr>
        <w:jc w:val="both"/>
        <w:rPr>
          <w:rFonts w:ascii="Tahoma" w:hAnsi="Tahoma" w:cs="Tahoma"/>
          <w:sz w:val="24"/>
          <w:szCs w:val="24"/>
        </w:rPr>
      </w:pPr>
      <w:r w:rsidRPr="00EF2EF0">
        <w:rPr>
          <w:rFonts w:ascii="Tahoma" w:hAnsi="Tahoma" w:cs="Tahoma"/>
          <w:sz w:val="24"/>
          <w:szCs w:val="24"/>
        </w:rPr>
        <w:t xml:space="preserve">Banyule Council’s Mayor, Councillor Craig Langdon, Councillor Mark Di </w:t>
      </w:r>
      <w:r>
        <w:rPr>
          <w:rFonts w:ascii="Tahoma" w:hAnsi="Tahoma" w:cs="Tahoma"/>
          <w:sz w:val="24"/>
          <w:szCs w:val="24"/>
        </w:rPr>
        <w:t xml:space="preserve">Pasquale and Councillor Steven </w:t>
      </w:r>
      <w:proofErr w:type="spellStart"/>
      <w:r w:rsidRPr="00EF2EF0">
        <w:rPr>
          <w:rFonts w:ascii="Tahoma" w:hAnsi="Tahoma" w:cs="Tahoma"/>
          <w:sz w:val="24"/>
          <w:szCs w:val="24"/>
        </w:rPr>
        <w:t>Briffa</w:t>
      </w:r>
      <w:proofErr w:type="spellEnd"/>
      <w:r w:rsidRPr="00EF2EF0">
        <w:rPr>
          <w:rFonts w:ascii="Tahoma" w:hAnsi="Tahoma" w:cs="Tahoma"/>
          <w:sz w:val="24"/>
          <w:szCs w:val="24"/>
        </w:rPr>
        <w:t xml:space="preserve"> helped to bury the capsule which will be opened every 25 years.</w:t>
      </w:r>
    </w:p>
    <w:p w:rsidR="00073BC9" w:rsidRPr="00EF2EF0" w:rsidRDefault="00073BC9" w:rsidP="00073BC9">
      <w:pPr>
        <w:jc w:val="both"/>
        <w:rPr>
          <w:rFonts w:ascii="Tahoma" w:hAnsi="Tahoma" w:cs="Tahoma"/>
          <w:sz w:val="24"/>
          <w:szCs w:val="24"/>
        </w:rPr>
      </w:pPr>
      <w:r w:rsidRPr="00EF2EF0">
        <w:rPr>
          <w:rFonts w:ascii="Tahoma" w:hAnsi="Tahoma" w:cs="Tahoma"/>
          <w:sz w:val="24"/>
          <w:szCs w:val="24"/>
        </w:rPr>
        <w:t xml:space="preserve">The Mayor in his short address told a small gathering that items held in the capsule ranged in years from 1915 to 2015. </w:t>
      </w:r>
    </w:p>
    <w:p w:rsidR="00073BC9" w:rsidRDefault="00073BC9" w:rsidP="00073BC9">
      <w:pPr>
        <w:jc w:val="both"/>
        <w:rPr>
          <w:rFonts w:ascii="Tahoma" w:hAnsi="Tahoma" w:cs="Tahoma"/>
          <w:sz w:val="24"/>
          <w:szCs w:val="24"/>
        </w:rPr>
      </w:pPr>
    </w:p>
    <w:p w:rsidR="00073BC9" w:rsidRPr="003E4B65" w:rsidRDefault="00073BC9" w:rsidP="00073BC9">
      <w:pPr>
        <w:jc w:val="both"/>
        <w:rPr>
          <w:rFonts w:ascii="Tahoma" w:hAnsi="Tahoma" w:cs="Tahoma"/>
          <w:sz w:val="24"/>
          <w:szCs w:val="24"/>
        </w:rPr>
      </w:pPr>
      <w:r w:rsidRPr="003E4B65">
        <w:rPr>
          <w:rFonts w:ascii="Tahoma" w:hAnsi="Tahoma" w:cs="Tahoma"/>
          <w:sz w:val="24"/>
          <w:szCs w:val="24"/>
        </w:rPr>
        <w:t>Rosie Bray</w:t>
      </w:r>
    </w:p>
    <w:p w:rsidR="007F03AD" w:rsidRPr="007C6BB3" w:rsidRDefault="007F03AD" w:rsidP="007C6BB3">
      <w:pPr>
        <w:jc w:val="both"/>
        <w:rPr>
          <w:sz w:val="24"/>
          <w:szCs w:val="24"/>
        </w:rPr>
      </w:pPr>
    </w:p>
    <w:sectPr w:rsidR="007F03AD" w:rsidRPr="007C6BB3" w:rsidSect="00C11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4B7"/>
    <w:rsid w:val="00073BC9"/>
    <w:rsid w:val="002033F9"/>
    <w:rsid w:val="002E5814"/>
    <w:rsid w:val="00472824"/>
    <w:rsid w:val="007C6BB3"/>
    <w:rsid w:val="007F03AD"/>
    <w:rsid w:val="009C0672"/>
    <w:rsid w:val="00BD44B7"/>
    <w:rsid w:val="00C1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Steve</cp:lastModifiedBy>
  <cp:revision>3</cp:revision>
  <dcterms:created xsi:type="dcterms:W3CDTF">2015-11-11T03:14:00Z</dcterms:created>
  <dcterms:modified xsi:type="dcterms:W3CDTF">2016-10-22T06:32:00Z</dcterms:modified>
</cp:coreProperties>
</file>