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916E5" w14:textId="18066FB8" w:rsidR="006F21EA" w:rsidRPr="00955893" w:rsidRDefault="00792F70" w:rsidP="006F21EA">
      <w:pPr>
        <w:rPr>
          <w:b/>
          <w:bCs/>
          <w:sz w:val="24"/>
          <w:szCs w:val="24"/>
        </w:rPr>
      </w:pPr>
      <w:r w:rsidRPr="00341FA2">
        <w:rPr>
          <w:noProof/>
        </w:rPr>
        <w:drawing>
          <wp:anchor distT="0" distB="0" distL="114300" distR="114300" simplePos="0" relativeHeight="251658240" behindDoc="1" locked="0" layoutInCell="1" allowOverlap="1" wp14:anchorId="17CF7B9A" wp14:editId="022658EF">
            <wp:simplePos x="0" y="0"/>
            <wp:positionH relativeFrom="column">
              <wp:posOffset>719455</wp:posOffset>
            </wp:positionH>
            <wp:positionV relativeFrom="paragraph">
              <wp:posOffset>-210820</wp:posOffset>
            </wp:positionV>
            <wp:extent cx="2533650" cy="3969385"/>
            <wp:effectExtent l="6032" t="0" r="6033" b="6032"/>
            <wp:wrapTight wrapText="bothSides">
              <wp:wrapPolygon edited="0">
                <wp:start x="51" y="21633"/>
                <wp:lineTo x="21489" y="21633"/>
                <wp:lineTo x="21489" y="71"/>
                <wp:lineTo x="51" y="71"/>
                <wp:lineTo x="51" y="21633"/>
              </wp:wrapPolygon>
            </wp:wrapTight>
            <wp:docPr id="155080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08753" name=""/>
                    <pic:cNvPicPr/>
                  </pic:nvPicPr>
                  <pic:blipFill>
                    <a:blip r:embed="rId4">
                      <a:extLst>
                        <a:ext uri="{28A0092B-C50C-407E-A947-70E740481C1C}">
                          <a14:useLocalDpi xmlns:a14="http://schemas.microsoft.com/office/drawing/2010/main" val="0"/>
                        </a:ext>
                      </a:extLst>
                    </a:blip>
                    <a:stretch>
                      <a:fillRect/>
                    </a:stretch>
                  </pic:blipFill>
                  <pic:spPr>
                    <a:xfrm rot="5400000">
                      <a:off x="0" y="0"/>
                      <a:ext cx="2533650" cy="3969385"/>
                    </a:xfrm>
                    <a:prstGeom prst="rect">
                      <a:avLst/>
                    </a:prstGeom>
                  </pic:spPr>
                </pic:pic>
              </a:graphicData>
            </a:graphic>
          </wp:anchor>
        </w:drawing>
      </w:r>
      <w:r w:rsidR="006F21EA" w:rsidRPr="00955893">
        <w:rPr>
          <w:b/>
          <w:bCs/>
          <w:sz w:val="24"/>
          <w:szCs w:val="24"/>
        </w:rPr>
        <w:t xml:space="preserve">History of Crown </w:t>
      </w:r>
      <w:r w:rsidR="006F21EA">
        <w:rPr>
          <w:b/>
          <w:bCs/>
          <w:sz w:val="24"/>
          <w:szCs w:val="24"/>
        </w:rPr>
        <w:t>Section 8</w:t>
      </w:r>
      <w:r w:rsidR="006F21EA" w:rsidRPr="00955893">
        <w:rPr>
          <w:b/>
          <w:bCs/>
          <w:sz w:val="24"/>
          <w:szCs w:val="24"/>
        </w:rPr>
        <w:t xml:space="preserve"> Parish Warrandyte</w:t>
      </w:r>
      <w:r w:rsidR="006F21EA">
        <w:rPr>
          <w:b/>
          <w:bCs/>
          <w:sz w:val="24"/>
          <w:szCs w:val="24"/>
        </w:rPr>
        <w:t xml:space="preserve"> – Wonga Park Cattle Station</w:t>
      </w:r>
    </w:p>
    <w:p w14:paraId="47C43513" w14:textId="0D6C29CA" w:rsidR="003036C9" w:rsidRDefault="003036C9" w:rsidP="006F21EA">
      <w:r>
        <w:t>The Wonga Park Cattle Station was centred around Section 8 Parish of Warrandyte</w:t>
      </w:r>
      <w:r w:rsidR="008D720D">
        <w:t>.</w:t>
      </w:r>
    </w:p>
    <w:p w14:paraId="2ED00C09" w14:textId="47D2B4A8" w:rsidR="006F21EA" w:rsidRDefault="00792F70" w:rsidP="006F21EA">
      <w:r w:rsidRPr="00792F70">
        <w:rPr>
          <w:noProof/>
        </w:rPr>
        <w:drawing>
          <wp:anchor distT="0" distB="0" distL="114300" distR="114300" simplePos="0" relativeHeight="251661312" behindDoc="1" locked="0" layoutInCell="1" allowOverlap="1" wp14:anchorId="77F6996E" wp14:editId="4272C24C">
            <wp:simplePos x="0" y="0"/>
            <wp:positionH relativeFrom="column">
              <wp:posOffset>2750820</wp:posOffset>
            </wp:positionH>
            <wp:positionV relativeFrom="paragraph">
              <wp:posOffset>2860040</wp:posOffset>
            </wp:positionV>
            <wp:extent cx="3124835" cy="1905000"/>
            <wp:effectExtent l="0" t="0" r="0" b="0"/>
            <wp:wrapTight wrapText="bothSides">
              <wp:wrapPolygon edited="0">
                <wp:start x="0" y="0"/>
                <wp:lineTo x="0" y="21384"/>
                <wp:lineTo x="21464" y="21384"/>
                <wp:lineTo x="21464" y="0"/>
                <wp:lineTo x="0" y="0"/>
              </wp:wrapPolygon>
            </wp:wrapTight>
            <wp:docPr id="209380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09634"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4835" cy="1905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774D2FE" wp14:editId="6F8DBC8B">
                <wp:simplePos x="0" y="0"/>
                <wp:positionH relativeFrom="column">
                  <wp:posOffset>9525</wp:posOffset>
                </wp:positionH>
                <wp:positionV relativeFrom="paragraph">
                  <wp:posOffset>2459355</wp:posOffset>
                </wp:positionV>
                <wp:extent cx="3952875" cy="352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52425"/>
                        </a:xfrm>
                        <a:prstGeom prst="rect">
                          <a:avLst/>
                        </a:prstGeom>
                        <a:solidFill>
                          <a:srgbClr val="FFFFFF"/>
                        </a:solidFill>
                        <a:ln w="9525">
                          <a:solidFill>
                            <a:srgbClr val="000000"/>
                          </a:solidFill>
                          <a:miter lim="800000"/>
                          <a:headEnd/>
                          <a:tailEnd/>
                        </a:ln>
                      </wps:spPr>
                      <wps:txbx>
                        <w:txbxContent>
                          <w:p w14:paraId="6F2EDCAC" w14:textId="45FB28E5" w:rsidR="00341FA2" w:rsidRPr="00341FA2" w:rsidRDefault="00341FA2">
                            <w:pPr>
                              <w:rPr>
                                <w:sz w:val="16"/>
                                <w:szCs w:val="16"/>
                              </w:rPr>
                            </w:pPr>
                            <w:r w:rsidRPr="00341FA2">
                              <w:rPr>
                                <w:sz w:val="16"/>
                                <w:szCs w:val="16"/>
                              </w:rPr>
                              <w:t xml:space="preserve">Map </w:t>
                            </w:r>
                            <w:r>
                              <w:rPr>
                                <w:sz w:val="16"/>
                                <w:szCs w:val="16"/>
                              </w:rPr>
                              <w:t>showing Section 8 Parish of Warrandyte (on the left) and Section 21 Parish of Yering (on the right) with current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4D2FE" id="_x0000_t202" coordsize="21600,21600" o:spt="202" path="m,l,21600r21600,l21600,xe">
                <v:stroke joinstyle="miter"/>
                <v:path gradientshapeok="t" o:connecttype="rect"/>
              </v:shapetype>
              <v:shape id="Text Box 2" o:spid="_x0000_s1026" type="#_x0000_t202" style="position:absolute;margin-left:.75pt;margin-top:193.65pt;width:311.25pt;height:2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">
                <v:textbox>
                  <w:txbxContent>
                    <w:p w14:paraId="6F2EDCAC" w14:textId="45FB28E5" w:rsidR="00341FA2" w:rsidRPr="00341FA2" w:rsidRDefault="00341FA2">
                      <w:pPr>
                        <w:rPr>
                          <w:sz w:val="16"/>
                          <w:szCs w:val="16"/>
                        </w:rPr>
                      </w:pPr>
                      <w:r w:rsidRPr="00341FA2">
                        <w:rPr>
                          <w:sz w:val="16"/>
                          <w:szCs w:val="16"/>
                        </w:rPr>
                        <w:t xml:space="preserve">Map </w:t>
                      </w:r>
                      <w:r>
                        <w:rPr>
                          <w:sz w:val="16"/>
                          <w:szCs w:val="16"/>
                        </w:rPr>
                        <w:t>showing Section 8 Parish of Warrandyte (on the left) and Section 21 Parish of Yering (on the right) with current street numbers</w:t>
                      </w:r>
                    </w:p>
                  </w:txbxContent>
                </v:textbox>
                <w10:wrap type="square"/>
              </v:shape>
            </w:pict>
          </mc:Fallback>
        </mc:AlternateContent>
      </w:r>
      <w:r w:rsidR="006F21EA">
        <w:t>11/6/1898</w:t>
      </w:r>
      <w:r w:rsidR="006F21EA">
        <w:tab/>
        <w:t>Certificate of Title Volume 26</w:t>
      </w:r>
      <w:r w:rsidR="00127230">
        <w:t>87</w:t>
      </w:r>
      <w:r w:rsidR="006F21EA">
        <w:t xml:space="preserve"> Folio 232, area 819 acres 2 roods and 26 perches being Crown Section 8 in the Parish of Warrandyte and Crown Allotment B Section 21 Parish of Yering all in the County of Evelyn registered in the name of </w:t>
      </w:r>
      <w:r w:rsidR="006F21EA" w:rsidRPr="006F21EA">
        <w:rPr>
          <w:b/>
          <w:bCs/>
        </w:rPr>
        <w:t xml:space="preserve">The Mutual Assurance Society of Victoria Limited </w:t>
      </w:r>
      <w:r w:rsidR="006F21EA">
        <w:t xml:space="preserve">of No. 406 Collins Street Melbourne.  It appears that prior to this Certificate of Title the land was under a General Law Title, brought under the Transfer of Land Act in Application No. </w:t>
      </w:r>
      <w:r w:rsidR="00421565">
        <w:t>3085?</w:t>
      </w:r>
    </w:p>
    <w:p w14:paraId="31142F4B" w14:textId="79021567" w:rsidR="00421565" w:rsidRDefault="00792F70" w:rsidP="006F21EA">
      <w:r>
        <w:rPr>
          <w:noProof/>
        </w:rPr>
        <mc:AlternateContent>
          <mc:Choice Requires="wps">
            <w:drawing>
              <wp:anchor distT="45720" distB="45720" distL="114300" distR="114300" simplePos="0" relativeHeight="251663360" behindDoc="0" locked="0" layoutInCell="1" allowOverlap="1" wp14:anchorId="0D4E5F1D" wp14:editId="1CDA284B">
                <wp:simplePos x="0" y="0"/>
                <wp:positionH relativeFrom="column">
                  <wp:posOffset>2752725</wp:posOffset>
                </wp:positionH>
                <wp:positionV relativeFrom="paragraph">
                  <wp:posOffset>1189990</wp:posOffset>
                </wp:positionV>
                <wp:extent cx="3124835" cy="1000125"/>
                <wp:effectExtent l="0" t="0" r="18415" b="28575"/>
                <wp:wrapSquare wrapText="bothSides"/>
                <wp:docPr id="1857526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000125"/>
                        </a:xfrm>
                        <a:prstGeom prst="rect">
                          <a:avLst/>
                        </a:prstGeom>
                        <a:solidFill>
                          <a:srgbClr val="FFFFFF"/>
                        </a:solidFill>
                        <a:ln w="9525">
                          <a:solidFill>
                            <a:srgbClr val="000000"/>
                          </a:solidFill>
                          <a:miter lim="800000"/>
                          <a:headEnd/>
                          <a:tailEnd/>
                        </a:ln>
                      </wps:spPr>
                      <wps:txbx>
                        <w:txbxContent>
                          <w:p w14:paraId="4066EDEF" w14:textId="35A16552" w:rsidR="00792F70" w:rsidRPr="00792F70" w:rsidRDefault="00792F70">
                            <w:pPr>
                              <w:rPr>
                                <w:sz w:val="16"/>
                                <w:szCs w:val="16"/>
                              </w:rPr>
                            </w:pPr>
                            <w:r>
                              <w:rPr>
                                <w:sz w:val="16"/>
                                <w:szCs w:val="16"/>
                              </w:rPr>
                              <w:t xml:space="preserve">Record of Subdivision showing the land in Certificate of Title Volume 2698 Folio 232 </w:t>
                            </w:r>
                            <w:r w:rsidR="0095676C">
                              <w:rPr>
                                <w:sz w:val="16"/>
                                <w:szCs w:val="16"/>
                              </w:rPr>
                              <w:t>with the coloured road transferred to Mather, the triangular piece of land at the top right of the square to Duffy, the 3 lots at the bottom left corner of the square to Beavis, P</w:t>
                            </w:r>
                            <w:r w:rsidR="007E4C34">
                              <w:rPr>
                                <w:sz w:val="16"/>
                                <w:szCs w:val="16"/>
                              </w:rPr>
                              <w:t>l</w:t>
                            </w:r>
                            <w:r w:rsidR="0095676C">
                              <w:rPr>
                                <w:sz w:val="16"/>
                                <w:szCs w:val="16"/>
                              </w:rPr>
                              <w:t>att and Stephenson respectively</w:t>
                            </w:r>
                            <w:r w:rsidR="007E4C34">
                              <w:rPr>
                                <w:sz w:val="16"/>
                                <w:szCs w:val="16"/>
                              </w:rPr>
                              <w:t xml:space="preserve">, the balance of the square to Wilkinson </w:t>
                            </w:r>
                            <w:r w:rsidR="0095676C">
                              <w:rPr>
                                <w:sz w:val="16"/>
                                <w:szCs w:val="16"/>
                              </w:rPr>
                              <w:t xml:space="preserve">and the large rectangular piece of land to the left of the square to </w:t>
                            </w:r>
                            <w:r w:rsidR="007E4C34">
                              <w:rPr>
                                <w:sz w:val="16"/>
                                <w:szCs w:val="16"/>
                              </w:rPr>
                              <w:t>Cash.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5F1D" id="_x0000_s1027" type="#_x0000_t202" style="position:absolute;margin-left:216.75pt;margin-top:93.7pt;width:246.05pt;height:7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">
                <v:textbox>
                  <w:txbxContent>
                    <w:p w14:paraId="4066EDEF" w14:textId="35A16552" w:rsidR="00792F70" w:rsidRPr="00792F70" w:rsidRDefault="00792F70">
                      <w:pPr>
                        <w:rPr>
                          <w:sz w:val="16"/>
                          <w:szCs w:val="16"/>
                        </w:rPr>
                      </w:pPr>
                      <w:r>
                        <w:rPr>
                          <w:sz w:val="16"/>
                          <w:szCs w:val="16"/>
                        </w:rPr>
                        <w:t xml:space="preserve">Record of Subdivision showing the land in Certificate of Title Volume 2698 Folio 232 </w:t>
                      </w:r>
                      <w:r w:rsidR="0095676C">
                        <w:rPr>
                          <w:sz w:val="16"/>
                          <w:szCs w:val="16"/>
                        </w:rPr>
                        <w:t>with the coloured road transferred to Mather, the triangular piece of land at the top right of the square to Duffy, the 3 lots at the bottom left corner of the square to Beavis, P</w:t>
                      </w:r>
                      <w:r w:rsidR="007E4C34">
                        <w:rPr>
                          <w:sz w:val="16"/>
                          <w:szCs w:val="16"/>
                        </w:rPr>
                        <w:t>l</w:t>
                      </w:r>
                      <w:r w:rsidR="0095676C">
                        <w:rPr>
                          <w:sz w:val="16"/>
                          <w:szCs w:val="16"/>
                        </w:rPr>
                        <w:t>att and Stephenson respectively</w:t>
                      </w:r>
                      <w:r w:rsidR="007E4C34">
                        <w:rPr>
                          <w:sz w:val="16"/>
                          <w:szCs w:val="16"/>
                        </w:rPr>
                        <w:t xml:space="preserve">, the balance of the square to Wilkinson </w:t>
                      </w:r>
                      <w:r w:rsidR="0095676C">
                        <w:rPr>
                          <w:sz w:val="16"/>
                          <w:szCs w:val="16"/>
                        </w:rPr>
                        <w:t xml:space="preserve">and the large rectangular piece of land to the left of the square to </w:t>
                      </w:r>
                      <w:r w:rsidR="007E4C34">
                        <w:rPr>
                          <w:sz w:val="16"/>
                          <w:szCs w:val="16"/>
                        </w:rPr>
                        <w:t>Cash.</w:t>
                      </w:r>
                    </w:p>
                  </w:txbxContent>
                </v:textbox>
                <w10:wrap type="square"/>
              </v:shape>
            </w:pict>
          </mc:Fallback>
        </mc:AlternateContent>
      </w:r>
      <w:r w:rsidR="00421565">
        <w:t>1/6/1905</w:t>
      </w:r>
      <w:r w:rsidR="00421565">
        <w:tab/>
        <w:t xml:space="preserve">Transfer as to Part No. 506557, area 14 acres 2 roods and 34 perches, from the Mutual Assurance Society of Victoria Limited to </w:t>
      </w:r>
      <w:r w:rsidR="00421565" w:rsidRPr="00760147">
        <w:rPr>
          <w:b/>
          <w:bCs/>
        </w:rPr>
        <w:t>George Ernest Mather</w:t>
      </w:r>
      <w:r w:rsidR="00421565">
        <w:t>, new Certificate of Title Volume 3054 Folio 696.</w:t>
      </w:r>
      <w:r w:rsidR="0025173B">
        <w:t xml:space="preserve"> (Appears to be a road)</w:t>
      </w:r>
    </w:p>
    <w:p w14:paraId="35A5F1D4" w14:textId="4950AC98" w:rsidR="00421565" w:rsidRDefault="00421565" w:rsidP="00421565">
      <w:r>
        <w:t>12/5/19010</w:t>
      </w:r>
      <w:r>
        <w:tab/>
        <w:t xml:space="preserve">Transfer as to Part No. 620761, area 7 acres 1 rood and 27 perches, from the Mutual Assurance Society of Victoria Limited to </w:t>
      </w:r>
      <w:r w:rsidRPr="00760147">
        <w:rPr>
          <w:b/>
          <w:bCs/>
        </w:rPr>
        <w:t>Hannah Elizabeth Duffy</w:t>
      </w:r>
      <w:r>
        <w:t>, new Certificate of Title Volume 3417 Folio 336.</w:t>
      </w:r>
      <w:r w:rsidR="0025173B">
        <w:t xml:space="preserve"> (Appears to be a triangle of land between the new road and the adjoining property)</w:t>
      </w:r>
    </w:p>
    <w:p w14:paraId="768F26C2" w14:textId="47F582C3" w:rsidR="00421565" w:rsidRDefault="00421565" w:rsidP="00421565">
      <w:r>
        <w:t>14/5/1921</w:t>
      </w:r>
      <w:r>
        <w:tab/>
        <w:t xml:space="preserve">Transfer as to Part No. 997093, area 14 acres 3 roods and 18 perches, from the Mutual Assurance Society of Victoria Limited to </w:t>
      </w:r>
      <w:r w:rsidRPr="00760147">
        <w:rPr>
          <w:b/>
          <w:bCs/>
        </w:rPr>
        <w:t>Samuel Beavis</w:t>
      </w:r>
      <w:r>
        <w:t xml:space="preserve">, new Certificate of Title Volume 4469 Folio </w:t>
      </w:r>
      <w:r w:rsidR="00760147">
        <w:t>75</w:t>
      </w:r>
      <w:r>
        <w:t>6.</w:t>
      </w:r>
    </w:p>
    <w:p w14:paraId="6CDF1C1B" w14:textId="3781A159" w:rsidR="00760147" w:rsidRDefault="00760147" w:rsidP="00760147">
      <w:r>
        <w:t>14/5/1921</w:t>
      </w:r>
      <w:r>
        <w:tab/>
        <w:t xml:space="preserve">Transfer as to Part No. 997094, area 27 acres 3 roods and 9 perches, from the Mutual Assurance Society of Victoria Limited to </w:t>
      </w:r>
      <w:r>
        <w:rPr>
          <w:b/>
          <w:bCs/>
        </w:rPr>
        <w:t>Francis Walter Stephenson</w:t>
      </w:r>
      <w:r>
        <w:t>, new Certificate of Title Volume 4469 Folio 757.</w:t>
      </w:r>
    </w:p>
    <w:p w14:paraId="32E9C5C1" w14:textId="242657C7" w:rsidR="00760147" w:rsidRDefault="00760147" w:rsidP="00760147">
      <w:r>
        <w:t>14/5/1921</w:t>
      </w:r>
      <w:r>
        <w:tab/>
        <w:t xml:space="preserve">Transfer as to Part No. 997095, area 21 acres 1 rood and 21 perches, from the Mutual Assurance Society of Victoria Limited to </w:t>
      </w:r>
      <w:r>
        <w:rPr>
          <w:b/>
          <w:bCs/>
        </w:rPr>
        <w:t>Samuel Hamilton Platt</w:t>
      </w:r>
      <w:r>
        <w:t>, new Certificate of Title Volume 4469 Folio 758.</w:t>
      </w:r>
    </w:p>
    <w:p w14:paraId="64A420BC" w14:textId="1B9B140F" w:rsidR="00760147" w:rsidRDefault="00CB4F1B" w:rsidP="00760147">
      <w:r>
        <w:lastRenderedPageBreak/>
        <w:t>9/6/1928</w:t>
      </w:r>
      <w:r>
        <w:tab/>
        <w:t>Caveat No.55656 affecting part of the land lodged and lapsed16/5/1923.</w:t>
      </w:r>
    </w:p>
    <w:p w14:paraId="02CBFEF0" w14:textId="1818BC69" w:rsidR="00CB4F1B" w:rsidRDefault="00CB4F1B" w:rsidP="00CB4F1B">
      <w:r>
        <w:t>16/5/1923</w:t>
      </w:r>
      <w:r>
        <w:tab/>
        <w:t xml:space="preserve">Transfer as to part No. 1104729, from the Mutual Assurance Society of Victoria Limited to </w:t>
      </w:r>
      <w:r>
        <w:rPr>
          <w:b/>
          <w:bCs/>
        </w:rPr>
        <w:t>Archer Stalham Wilkinson</w:t>
      </w:r>
      <w:r>
        <w:t>, new Certificate of Title Volume 4469 Folio 758.</w:t>
      </w:r>
    </w:p>
    <w:p w14:paraId="23802284" w14:textId="7211DEFC" w:rsidR="00CB4F1B" w:rsidRDefault="00CB4F1B" w:rsidP="00CB4F1B">
      <w:r>
        <w:t>13/6/19</w:t>
      </w:r>
      <w:r w:rsidR="00E579B9">
        <w:t>26</w:t>
      </w:r>
      <w:r>
        <w:tab/>
        <w:t>Caveat No. 70437 lodged 3/9/1926</w:t>
      </w:r>
      <w:r w:rsidR="00E579B9">
        <w:t>, lapsed 13/6/1930.</w:t>
      </w:r>
    </w:p>
    <w:p w14:paraId="68987BF9" w14:textId="583BFD87" w:rsidR="00E579B9" w:rsidRDefault="00E579B9" w:rsidP="00CB4F1B">
      <w:r>
        <w:t>13/6/1930</w:t>
      </w:r>
      <w:r>
        <w:tab/>
        <w:t xml:space="preserve">Transfer as to balance No. 1458431, from the Mutual Assurance Society of Victoria Limited to </w:t>
      </w:r>
      <w:r>
        <w:rPr>
          <w:b/>
          <w:bCs/>
        </w:rPr>
        <w:t>Albert Edward Cash and Elizabeth Cash</w:t>
      </w:r>
      <w:r>
        <w:t>, new Certificate of Title Volume 5663 Folio 406.</w:t>
      </w:r>
    </w:p>
    <w:p w14:paraId="3751E7A1" w14:textId="5CA8B982" w:rsidR="00E579B9" w:rsidRPr="007D0256" w:rsidRDefault="007D0256" w:rsidP="00CB4F1B">
      <w:pPr>
        <w:rPr>
          <w:b/>
          <w:bCs/>
        </w:rPr>
      </w:pPr>
      <w:r w:rsidRPr="007D0256">
        <w:rPr>
          <w:b/>
          <w:bCs/>
        </w:rPr>
        <w:t>Certificate of Title Volume 4469 Folio 65</w:t>
      </w:r>
      <w:r w:rsidR="00127230">
        <w:rPr>
          <w:b/>
          <w:bCs/>
        </w:rPr>
        <w:t>6</w:t>
      </w:r>
      <w:r w:rsidR="00620163">
        <w:rPr>
          <w:b/>
          <w:bCs/>
        </w:rPr>
        <w:t xml:space="preserve"> No. 36 Homestead Road</w:t>
      </w:r>
    </w:p>
    <w:p w14:paraId="3607A237" w14:textId="2795AE7E" w:rsidR="007D0256" w:rsidRDefault="007D0256" w:rsidP="007D0256">
      <w:r>
        <w:t>14/5/1921</w:t>
      </w:r>
      <w:r>
        <w:tab/>
        <w:t xml:space="preserve">Transfer as to Part No. 997093, area 14 acres 3 roods and 18 perches, from the Mutual Assurance Society of Victoria Limited to </w:t>
      </w:r>
      <w:r w:rsidRPr="00760147">
        <w:rPr>
          <w:b/>
          <w:bCs/>
        </w:rPr>
        <w:t>Samuel Beavis</w:t>
      </w:r>
      <w:r w:rsidR="00E664CE">
        <w:rPr>
          <w:b/>
          <w:bCs/>
        </w:rPr>
        <w:t xml:space="preserve"> </w:t>
      </w:r>
      <w:r w:rsidR="00E664CE" w:rsidRPr="00E664CE">
        <w:t>of</w:t>
      </w:r>
      <w:r w:rsidR="00E664CE">
        <w:t xml:space="preserve"> Yarra Road near Croydon</w:t>
      </w:r>
      <w:r>
        <w:t>, new Certificate of Title Volume 4469 Folio 756.</w:t>
      </w:r>
    </w:p>
    <w:p w14:paraId="5994425A" w14:textId="044FE7BB" w:rsidR="007D0256" w:rsidRDefault="007D0256" w:rsidP="00CB4F1B">
      <w:r>
        <w:t>23/4/1926</w:t>
      </w:r>
      <w:r>
        <w:tab/>
        <w:t xml:space="preserve">Transfer No.1262749 from Samuel Beavis to </w:t>
      </w:r>
      <w:r w:rsidRPr="006253BD">
        <w:rPr>
          <w:b/>
          <w:bCs/>
        </w:rPr>
        <w:t>William Henry Wright</w:t>
      </w:r>
      <w:r>
        <w:t xml:space="preserve"> of Wonga Park Orchardist.</w:t>
      </w:r>
    </w:p>
    <w:p w14:paraId="3C1B5389" w14:textId="213E1F6E" w:rsidR="007D0256" w:rsidRDefault="007D0256" w:rsidP="00CB4F1B">
      <w:r>
        <w:t>21/7/1928</w:t>
      </w:r>
      <w:r>
        <w:tab/>
        <w:t xml:space="preserve">Mortgage No. 596659 to The English Scottish and </w:t>
      </w:r>
      <w:r w:rsidR="006253BD">
        <w:t>Australian Bank Limited, discharged 23/7/1930.</w:t>
      </w:r>
    </w:p>
    <w:p w14:paraId="634F2DDB" w14:textId="7710458C" w:rsidR="006253BD" w:rsidRDefault="006253BD" w:rsidP="00CB4F1B">
      <w:r>
        <w:t>23/7/1930</w:t>
      </w:r>
      <w:r>
        <w:tab/>
        <w:t>Mortgage No. 649758 to Annie Coxwell Forster, discharged 20/10/1941.</w:t>
      </w:r>
    </w:p>
    <w:p w14:paraId="7B97312C" w14:textId="1F2C4F67" w:rsidR="006253BD" w:rsidRDefault="006253BD" w:rsidP="00CB4F1B">
      <w:r>
        <w:t>26/6/1946</w:t>
      </w:r>
      <w:r>
        <w:tab/>
        <w:t>Caveat No. 116469 lodged and lapsed 7/9/1950.</w:t>
      </w:r>
    </w:p>
    <w:p w14:paraId="43BE5649" w14:textId="25601862" w:rsidR="006253BD" w:rsidRDefault="006253BD" w:rsidP="00CB4F1B">
      <w:r>
        <w:t>7/9/1950</w:t>
      </w:r>
      <w:r>
        <w:tab/>
        <w:t xml:space="preserve">Transfer No. 2339403 from William Henry Wright to </w:t>
      </w:r>
      <w:r w:rsidRPr="006253BD">
        <w:rPr>
          <w:b/>
          <w:bCs/>
        </w:rPr>
        <w:t>Walter James Thompson</w:t>
      </w:r>
      <w:r>
        <w:t xml:space="preserve"> Builder’s Labourer and </w:t>
      </w:r>
      <w:r w:rsidRPr="006253BD">
        <w:rPr>
          <w:b/>
          <w:bCs/>
        </w:rPr>
        <w:t>Constance Helen Thompson</w:t>
      </w:r>
      <w:r>
        <w:t xml:space="preserve"> his wife both of Homestead Road Wonga Park.</w:t>
      </w:r>
    </w:p>
    <w:p w14:paraId="3C54A116" w14:textId="35EA7A2E" w:rsidR="006253BD" w:rsidRDefault="006253BD" w:rsidP="00CB4F1B">
      <w:r>
        <w:tab/>
        <w:t>Housing Commission has lodged copy declaration under Section 8 of Slum Reclamation and Housing Act 1958 affecting land herein – 21/9/1964 does not now affect.</w:t>
      </w:r>
    </w:p>
    <w:p w14:paraId="57827953" w14:textId="58EC9D64" w:rsidR="006253BD" w:rsidRDefault="006253BD" w:rsidP="00CB4F1B">
      <w:r>
        <w:t>19/3/1962</w:t>
      </w:r>
      <w:r>
        <w:tab/>
        <w:t xml:space="preserve">Mortgage </w:t>
      </w:r>
      <w:r w:rsidR="002B3C2A">
        <w:t>No. B384347 t</w:t>
      </w:r>
      <w:r>
        <w:t>o Director of War Service Homes</w:t>
      </w:r>
      <w:r w:rsidR="002B3C2A">
        <w:t>, discharged 5/10/199?</w:t>
      </w:r>
    </w:p>
    <w:p w14:paraId="3AA7262A" w14:textId="49ADFF14" w:rsidR="002B3C2A" w:rsidRDefault="002B3C2A" w:rsidP="00CB4F1B">
      <w:r>
        <w:t>13/2/1967</w:t>
      </w:r>
      <w:r>
        <w:tab/>
        <w:t xml:space="preserve">Survivorship Application No. C703162.  </w:t>
      </w:r>
      <w:r w:rsidRPr="002B3C2A">
        <w:rPr>
          <w:b/>
          <w:bCs/>
        </w:rPr>
        <w:t>Constance Helen Thompson</w:t>
      </w:r>
      <w:r>
        <w:t xml:space="preserve"> is now the surviving Proprietor.</w:t>
      </w:r>
    </w:p>
    <w:p w14:paraId="5911532E" w14:textId="0BB8DE26" w:rsidR="002B3C2A" w:rsidRDefault="002B3C2A" w:rsidP="00CB4F1B">
      <w:r>
        <w:t>31/8/1984</w:t>
      </w:r>
      <w:r>
        <w:tab/>
        <w:t>Transfer No. L237041A from Constance Helen Davis (formerly</w:t>
      </w:r>
      <w:r w:rsidR="00990F57">
        <w:t xml:space="preserve"> </w:t>
      </w:r>
      <w:r>
        <w:t xml:space="preserve">Thompson) to </w:t>
      </w:r>
      <w:r w:rsidRPr="00990F57">
        <w:rPr>
          <w:b/>
          <w:bCs/>
        </w:rPr>
        <w:t>Constance Helen Davis</w:t>
      </w:r>
      <w:r>
        <w:t xml:space="preserve"> and </w:t>
      </w:r>
      <w:r w:rsidRPr="00990F57">
        <w:rPr>
          <w:b/>
          <w:bCs/>
        </w:rPr>
        <w:t>Arthur Edward Davis</w:t>
      </w:r>
      <w:r>
        <w:t xml:space="preserve"> both of Homestead Road Wonga Park.</w:t>
      </w:r>
    </w:p>
    <w:p w14:paraId="2DBE06FF" w14:textId="0C379B8F" w:rsidR="002B3C2A" w:rsidRDefault="002B3C2A" w:rsidP="002B3C2A">
      <w:r>
        <w:t>20/1/1998</w:t>
      </w:r>
      <w:r>
        <w:tab/>
        <w:t xml:space="preserve">Survivorship Application No. V211811B.  </w:t>
      </w:r>
      <w:r w:rsidRPr="002B3C2A">
        <w:rPr>
          <w:b/>
          <w:bCs/>
        </w:rPr>
        <w:t>Constance Helen</w:t>
      </w:r>
      <w:r w:rsidR="00930A30">
        <w:rPr>
          <w:b/>
          <w:bCs/>
        </w:rPr>
        <w:t xml:space="preserve"> </w:t>
      </w:r>
      <w:r>
        <w:rPr>
          <w:b/>
          <w:bCs/>
        </w:rPr>
        <w:t>Davis</w:t>
      </w:r>
      <w:r>
        <w:t xml:space="preserve"> is now the surviving Proprietor.</w:t>
      </w:r>
    </w:p>
    <w:p w14:paraId="28A47B2B" w14:textId="64FCB672" w:rsidR="002B3C2A" w:rsidRDefault="002B3C2A" w:rsidP="002B3C2A">
      <w:r>
        <w:t>10/6/2004</w:t>
      </w:r>
      <w:r>
        <w:tab/>
        <w:t xml:space="preserve">Transmission Application No. AC914845H. </w:t>
      </w:r>
      <w:r w:rsidRPr="00930A30">
        <w:rPr>
          <w:b/>
          <w:bCs/>
        </w:rPr>
        <w:t>Rhonda Ewen</w:t>
      </w:r>
      <w:r>
        <w:t xml:space="preserve"> and </w:t>
      </w:r>
      <w:r w:rsidRPr="00930A30">
        <w:rPr>
          <w:b/>
          <w:bCs/>
        </w:rPr>
        <w:t>David Ewen</w:t>
      </w:r>
      <w:r>
        <w:t xml:space="preserve"> both of Williams Road Lima South Vic 3673 as Legal Personal Representatives of Constance Helen Davis who died on 28/2/2004.</w:t>
      </w:r>
    </w:p>
    <w:p w14:paraId="537220E5" w14:textId="6C1467D4" w:rsidR="00930A30" w:rsidRDefault="00930A30" w:rsidP="002B3C2A">
      <w:r>
        <w:t>3/8/2004</w:t>
      </w:r>
      <w:r>
        <w:tab/>
        <w:t xml:space="preserve">Transfer from Rhonda Ewen and David Ewen to </w:t>
      </w:r>
      <w:r w:rsidRPr="00930A30">
        <w:rPr>
          <w:b/>
          <w:bCs/>
        </w:rPr>
        <w:t>Anthony Graeme</w:t>
      </w:r>
      <w:r>
        <w:t xml:space="preserve"> </w:t>
      </w:r>
      <w:r w:rsidRPr="00930A30">
        <w:rPr>
          <w:b/>
          <w:bCs/>
        </w:rPr>
        <w:t>Hamilton</w:t>
      </w:r>
      <w:r>
        <w:t xml:space="preserve"> and </w:t>
      </w:r>
      <w:r w:rsidRPr="00930A30">
        <w:rPr>
          <w:b/>
          <w:bCs/>
        </w:rPr>
        <w:t>Ann Maria Hamilton</w:t>
      </w:r>
      <w:r>
        <w:t xml:space="preserve"> both of 36 Homestead Road wonga Park Vic 3115.</w:t>
      </w:r>
    </w:p>
    <w:p w14:paraId="65252066" w14:textId="53A5E744" w:rsidR="00930A30" w:rsidRDefault="00930A30" w:rsidP="002B3C2A">
      <w:r>
        <w:t>7/3/2005</w:t>
      </w:r>
      <w:r>
        <w:tab/>
        <w:t xml:space="preserve">Transfer No. A023092R from Anthony Graeme Hamilton and Ann Maria Hamilton to </w:t>
      </w:r>
      <w:r w:rsidRPr="00930A30">
        <w:rPr>
          <w:b/>
          <w:bCs/>
        </w:rPr>
        <w:t>Ian Russell Walker</w:t>
      </w:r>
      <w:r>
        <w:t xml:space="preserve"> and </w:t>
      </w:r>
      <w:r w:rsidRPr="00930A30">
        <w:rPr>
          <w:b/>
          <w:bCs/>
        </w:rPr>
        <w:t>Narelle Lisa Walker</w:t>
      </w:r>
      <w:r>
        <w:t xml:space="preserve"> both of 247 Oban Road Ringwood North Vic 3134.</w:t>
      </w:r>
    </w:p>
    <w:p w14:paraId="60FD3954" w14:textId="21C6A423" w:rsidR="00930A30" w:rsidRDefault="00930A30" w:rsidP="002B3C2A">
      <w:r>
        <w:lastRenderedPageBreak/>
        <w:t>7/63/2005</w:t>
      </w:r>
      <w:r w:rsidR="00E664CE">
        <w:tab/>
        <w:t>Mortgage No. AD485443H to Australia and New Zealand Banking Group Limited.</w:t>
      </w:r>
    </w:p>
    <w:p w14:paraId="27C2D299" w14:textId="3A2E00E9" w:rsidR="00E664CE" w:rsidRDefault="00E664CE" w:rsidP="002B3C2A">
      <w:r>
        <w:t>17/9/2015</w:t>
      </w:r>
      <w:r>
        <w:tab/>
        <w:t>Discharge No. AM188895X of Mortgage No. AD485443H.</w:t>
      </w:r>
    </w:p>
    <w:p w14:paraId="33CCDBF5" w14:textId="560E780A" w:rsidR="00E664CE" w:rsidRDefault="00E664CE" w:rsidP="002B3C2A">
      <w:r>
        <w:t>17/9/2015</w:t>
      </w:r>
      <w:r>
        <w:tab/>
        <w:t>Mortgage No. AM188896V to Westpac Banking Corporation.</w:t>
      </w:r>
    </w:p>
    <w:p w14:paraId="6A643354" w14:textId="3BA9B269" w:rsidR="00E664CE" w:rsidRPr="007D0256" w:rsidRDefault="00E664CE" w:rsidP="00E664CE">
      <w:pPr>
        <w:rPr>
          <w:b/>
          <w:bCs/>
        </w:rPr>
      </w:pPr>
      <w:r w:rsidRPr="007D0256">
        <w:rPr>
          <w:b/>
          <w:bCs/>
        </w:rPr>
        <w:t xml:space="preserve">Certificate of Title Volume 4469 Folio </w:t>
      </w:r>
      <w:r>
        <w:rPr>
          <w:b/>
          <w:bCs/>
        </w:rPr>
        <w:t>757</w:t>
      </w:r>
      <w:r w:rsidR="00620163">
        <w:rPr>
          <w:b/>
          <w:bCs/>
        </w:rPr>
        <w:t xml:space="preserve"> No.32 Homestead Road</w:t>
      </w:r>
    </w:p>
    <w:p w14:paraId="4924FBB9" w14:textId="7279135E" w:rsidR="00E664CE" w:rsidRDefault="00E664CE" w:rsidP="00E664CE">
      <w:r>
        <w:t>14/5/1921</w:t>
      </w:r>
      <w:r>
        <w:tab/>
        <w:t xml:space="preserve">Transfer as to Part No. 997094, area 27 acres 3 roods and 9 perches, from the Mutual Assurance Society of Victoria Limited to </w:t>
      </w:r>
      <w:r>
        <w:rPr>
          <w:b/>
          <w:bCs/>
        </w:rPr>
        <w:t>Francis Walter</w:t>
      </w:r>
      <w:r w:rsidRPr="00E664CE">
        <w:rPr>
          <w:b/>
          <w:bCs/>
        </w:rPr>
        <w:t xml:space="preserve"> Stephenson</w:t>
      </w:r>
      <w:r w:rsidRPr="00E664CE">
        <w:t xml:space="preserve"> of Wonga Park Farmer</w:t>
      </w:r>
      <w:r>
        <w:t>, new Certificate of Title Volume 4469 Folio 756.</w:t>
      </w:r>
    </w:p>
    <w:p w14:paraId="1229D411" w14:textId="20B89963" w:rsidR="00E664CE" w:rsidRDefault="00E040E6" w:rsidP="00E664CE">
      <w:r>
        <w:t>21/1/1924</w:t>
      </w:r>
      <w:r>
        <w:tab/>
        <w:t xml:space="preserve">Transfer No. 1147488 from Francis Walter Stephenson to </w:t>
      </w:r>
      <w:r w:rsidRPr="00E040E6">
        <w:rPr>
          <w:b/>
          <w:bCs/>
        </w:rPr>
        <w:t>Emily Stephenson</w:t>
      </w:r>
      <w:r>
        <w:t xml:space="preserve"> of Clyde Married Woman.</w:t>
      </w:r>
    </w:p>
    <w:p w14:paraId="2F41F9B8" w14:textId="33AD47F7" w:rsidR="00E040E6" w:rsidRDefault="00E040E6" w:rsidP="00E664CE">
      <w:r>
        <w:t>13/5/1925</w:t>
      </w:r>
      <w:r>
        <w:tab/>
        <w:t>Mortgage No. 51679 to Victoria Producers Co-operative Company Limited, discharged 7/9/1926.</w:t>
      </w:r>
    </w:p>
    <w:p w14:paraId="5B4C68CE" w14:textId="0041AF44" w:rsidR="00E040E6" w:rsidRDefault="00E040E6" w:rsidP="00E664CE">
      <w:r>
        <w:t>? /9/1926</w:t>
      </w:r>
      <w:r>
        <w:tab/>
        <w:t>Mortgage No. 54832 to Florence Amy Keys, discharged 22/8/1928.</w:t>
      </w:r>
    </w:p>
    <w:p w14:paraId="630B2673" w14:textId="201197B7" w:rsidR="00E040E6" w:rsidRDefault="00E040E6" w:rsidP="00E664CE">
      <w:r>
        <w:t>22/8/1928</w:t>
      </w:r>
      <w:r>
        <w:tab/>
        <w:t>Mortgage No. 598574 to The Commissioners of The State Savings Bank of Victoria.</w:t>
      </w:r>
    </w:p>
    <w:p w14:paraId="4546D106" w14:textId="3A1B6C48" w:rsidR="00E040E6" w:rsidRDefault="00E040E6" w:rsidP="00E664CE">
      <w:r>
        <w:t>17/1/1945</w:t>
      </w:r>
      <w:r>
        <w:tab/>
        <w:t xml:space="preserve">Transfer No. 1940583 from Emily Stephenson to </w:t>
      </w:r>
      <w:r w:rsidRPr="006B671D">
        <w:rPr>
          <w:b/>
          <w:bCs/>
        </w:rPr>
        <w:t>Basil Leslie Willey</w:t>
      </w:r>
      <w:r>
        <w:t xml:space="preserve"> Tramway Employee and </w:t>
      </w:r>
      <w:r w:rsidRPr="006B671D">
        <w:rPr>
          <w:b/>
          <w:bCs/>
        </w:rPr>
        <w:t>Lillian Mary Willey</w:t>
      </w:r>
      <w:r>
        <w:t xml:space="preserve"> Married Woman both of </w:t>
      </w:r>
      <w:r w:rsidR="006B671D">
        <w:t>39 Katawa Grove Brunswick.</w:t>
      </w:r>
    </w:p>
    <w:p w14:paraId="65C95C1E" w14:textId="1668BEF4" w:rsidR="006B671D" w:rsidRDefault="006B671D" w:rsidP="00E664CE">
      <w:r>
        <w:t>17/1/1945</w:t>
      </w:r>
      <w:r>
        <w:tab/>
        <w:t>Mortgage No. 842149 to The Commissioners of The State Savings Bank of Victoria, discharged 12/4/1951.</w:t>
      </w:r>
    </w:p>
    <w:p w14:paraId="7E46C7E4" w14:textId="3C7B2569" w:rsidR="006B671D" w:rsidRDefault="006B671D" w:rsidP="00E664CE">
      <w:r>
        <w:t>10/9/1946</w:t>
      </w:r>
      <w:r>
        <w:tab/>
        <w:t xml:space="preserve">Transfer No. 2015187 from Basil Leslie Willey and Lillian Mary Willey to </w:t>
      </w:r>
      <w:r w:rsidRPr="006B671D">
        <w:rPr>
          <w:b/>
          <w:bCs/>
        </w:rPr>
        <w:t>Stanley Osmond Daley</w:t>
      </w:r>
      <w:r>
        <w:t xml:space="preserve"> Farmer and </w:t>
      </w:r>
      <w:r w:rsidRPr="006B671D">
        <w:rPr>
          <w:b/>
          <w:bCs/>
        </w:rPr>
        <w:t>Mary Daley</w:t>
      </w:r>
      <w:r>
        <w:t xml:space="preserve"> Married Woman both of Homestead Road Croydon.</w:t>
      </w:r>
    </w:p>
    <w:p w14:paraId="061281F3" w14:textId="31EA1ACD" w:rsidR="006B671D" w:rsidRDefault="006B671D" w:rsidP="00E664CE">
      <w:r>
        <w:t>1?/4/1951</w:t>
      </w:r>
      <w:r>
        <w:tab/>
        <w:t xml:space="preserve">Mortgage No. 969474 to The Commissioners of The State Savings Bank of Victoria, discharged as to part </w:t>
      </w:r>
      <w:r w:rsidR="006E1A37">
        <w:t>4/11/1960, discharged 31/5/1972.</w:t>
      </w:r>
    </w:p>
    <w:p w14:paraId="5E68396C" w14:textId="2C2F52CD" w:rsidR="006E1A37" w:rsidRDefault="006E1A37" w:rsidP="00E664CE">
      <w:r>
        <w:t>14/11/1980</w:t>
      </w:r>
      <w:r>
        <w:tab/>
        <w:t>Transfer as to part No. B100326, new Certificate of Title Volume 8310 Folio 248.</w:t>
      </w:r>
    </w:p>
    <w:p w14:paraId="3CE341EC" w14:textId="66577F4A" w:rsidR="006E1A37" w:rsidRDefault="006E1A37" w:rsidP="00E664CE">
      <w:r>
        <w:t>10/5/1967</w:t>
      </w:r>
      <w:r>
        <w:tab/>
        <w:t>State Electricity Commission has pursuant to section 57 of the Transfer of Land Act served notification relating to the compulsory acquisition of an easement over land herein.  Dated 5/5/1967, Entered 10/5/1967, No. C768426.</w:t>
      </w:r>
    </w:p>
    <w:p w14:paraId="556A26A2" w14:textId="6EE17F3E" w:rsidR="006E1A37" w:rsidRDefault="006E1A37" w:rsidP="00E664CE">
      <w:r>
        <w:t>22/8/1969</w:t>
      </w:r>
      <w:r>
        <w:tab/>
        <w:t>Creation of Easement No. D404201 registered.</w:t>
      </w:r>
    </w:p>
    <w:p w14:paraId="0C5C56CD" w14:textId="047C5050" w:rsidR="006E1A37" w:rsidRDefault="006E1A37" w:rsidP="00E664CE">
      <w:r>
        <w:t>31/5/1972</w:t>
      </w:r>
      <w:r>
        <w:tab/>
        <w:t xml:space="preserve">Transfer as to balance No. </w:t>
      </w:r>
      <w:r w:rsidR="00727569">
        <w:t>E408070, new Certificate of Title Volume 8639 Folio 748.</w:t>
      </w:r>
    </w:p>
    <w:p w14:paraId="3D64D51E" w14:textId="09A34F57" w:rsidR="00D07E98" w:rsidRPr="007D0256" w:rsidRDefault="00D07E98" w:rsidP="00D07E98">
      <w:pPr>
        <w:rPr>
          <w:b/>
          <w:bCs/>
        </w:rPr>
      </w:pPr>
      <w:r w:rsidRPr="007D0256">
        <w:rPr>
          <w:b/>
          <w:bCs/>
        </w:rPr>
        <w:t xml:space="preserve">Certificate of Title Volume 4469 Folio </w:t>
      </w:r>
      <w:r>
        <w:rPr>
          <w:b/>
          <w:bCs/>
        </w:rPr>
        <w:t>758</w:t>
      </w:r>
      <w:r w:rsidR="00620163">
        <w:rPr>
          <w:b/>
          <w:bCs/>
        </w:rPr>
        <w:t xml:space="preserve"> No. 34 Homestead Road</w:t>
      </w:r>
    </w:p>
    <w:p w14:paraId="78E1CFA9" w14:textId="7FF20BE7" w:rsidR="00D07E98" w:rsidRDefault="00D07E98" w:rsidP="00D07E98">
      <w:r>
        <w:t>14/5/1921</w:t>
      </w:r>
      <w:r>
        <w:tab/>
        <w:t xml:space="preserve">Transfer as to Part No. 997095, area 21 acres 1 rood and 21 perches, from the Mutual Assurance Society of Victoria Limited to </w:t>
      </w:r>
      <w:r>
        <w:rPr>
          <w:b/>
          <w:bCs/>
        </w:rPr>
        <w:t>Samuel Hamilton Platt</w:t>
      </w:r>
      <w:r w:rsidRPr="00E664CE">
        <w:t xml:space="preserve"> of Wonga Park Farmer</w:t>
      </w:r>
      <w:r>
        <w:t>, new Certificate of Title Volume 4469 Folio 758.</w:t>
      </w:r>
    </w:p>
    <w:p w14:paraId="65F922AA" w14:textId="24B1D775" w:rsidR="00D07E98" w:rsidRDefault="00D07E98" w:rsidP="00D07E98">
      <w:r>
        <w:t>23/9/1943</w:t>
      </w:r>
      <w:r>
        <w:tab/>
        <w:t xml:space="preserve">Transfer No. 1895375 from Samuel Hamilton Platt to </w:t>
      </w:r>
      <w:r w:rsidRPr="00D07E98">
        <w:rPr>
          <w:b/>
          <w:bCs/>
        </w:rPr>
        <w:t>Dominico Coniglio</w:t>
      </w:r>
      <w:r>
        <w:t xml:space="preserve"> Farmer and </w:t>
      </w:r>
      <w:r w:rsidRPr="00D07E98">
        <w:rPr>
          <w:b/>
          <w:bCs/>
        </w:rPr>
        <w:t>Caterina Coniglio</w:t>
      </w:r>
      <w:r>
        <w:t xml:space="preserve"> Married Woman both of Wonga Park.</w:t>
      </w:r>
    </w:p>
    <w:p w14:paraId="16F45607" w14:textId="7CFBE465" w:rsidR="00D07E98" w:rsidRDefault="00D07E98" w:rsidP="00D07E98">
      <w:r>
        <w:t>9/5/1958</w:t>
      </w:r>
      <w:r>
        <w:tab/>
      </w:r>
      <w:r w:rsidR="002A267E">
        <w:t xml:space="preserve">Survivorship Application No. A525515.  </w:t>
      </w:r>
      <w:r w:rsidR="002A267E" w:rsidRPr="002A267E">
        <w:rPr>
          <w:b/>
          <w:bCs/>
        </w:rPr>
        <w:t>Caterina Coniglio</w:t>
      </w:r>
      <w:r w:rsidR="002A267E">
        <w:t xml:space="preserve"> the survivor o</w:t>
      </w:r>
      <w:r w:rsidR="00990F57">
        <w:t>f</w:t>
      </w:r>
      <w:r w:rsidR="002A267E">
        <w:t xml:space="preserve"> the proprietors named herein is now registered as sole proprietor of the land now comprised herein.</w:t>
      </w:r>
    </w:p>
    <w:p w14:paraId="6377E19D" w14:textId="369C9361" w:rsidR="002A267E" w:rsidRDefault="002A267E" w:rsidP="00D07E98">
      <w:r>
        <w:lastRenderedPageBreak/>
        <w:t>19/7/1985</w:t>
      </w:r>
      <w:r>
        <w:tab/>
        <w:t xml:space="preserve">Transmission Application No. L786724L. Caterina Coniglio died on 20/11/1984.  Probate of her Will has been granted to </w:t>
      </w:r>
      <w:r w:rsidRPr="002A267E">
        <w:rPr>
          <w:b/>
          <w:bCs/>
        </w:rPr>
        <w:t>Guiseppe Coniglio</w:t>
      </w:r>
      <w:r>
        <w:t>.</w:t>
      </w:r>
    </w:p>
    <w:p w14:paraId="6834002A" w14:textId="1C3106A8" w:rsidR="002A267E" w:rsidRDefault="002A267E" w:rsidP="00D07E98">
      <w:r>
        <w:t>19/7/1985</w:t>
      </w:r>
      <w:r>
        <w:tab/>
        <w:t xml:space="preserve">Transfer No. L786725H from Giuseppe Coniglio to </w:t>
      </w:r>
      <w:r w:rsidRPr="002A267E">
        <w:rPr>
          <w:b/>
          <w:bCs/>
        </w:rPr>
        <w:t>Giuseppe Coniglio</w:t>
      </w:r>
      <w:r>
        <w:t xml:space="preserve"> of 151 Maroondah Hwy. Croydon </w:t>
      </w:r>
      <w:r w:rsidRPr="002A267E">
        <w:rPr>
          <w:b/>
          <w:bCs/>
        </w:rPr>
        <w:t>Italia Vittoria Sciarrone</w:t>
      </w:r>
      <w:r>
        <w:t xml:space="preserve"> of 10 Glenair St. Lower Templestowe </w:t>
      </w:r>
      <w:r w:rsidRPr="002A267E">
        <w:rPr>
          <w:b/>
          <w:bCs/>
        </w:rPr>
        <w:t>Margarita Conforto</w:t>
      </w:r>
      <w:r>
        <w:t xml:space="preserve"> of 37 Lanigan St. Fawkner &amp; </w:t>
      </w:r>
      <w:r w:rsidRPr="002A267E">
        <w:rPr>
          <w:b/>
          <w:bCs/>
        </w:rPr>
        <w:t>Nicholas John George Coniglio</w:t>
      </w:r>
      <w:r>
        <w:t xml:space="preserve"> of 13 Stafford Crt. East Doncaster</w:t>
      </w:r>
      <w:r w:rsidR="00D60962">
        <w:t xml:space="preserve"> as tenants in common in equal shares</w:t>
      </w:r>
      <w:r>
        <w:t>.</w:t>
      </w:r>
    </w:p>
    <w:p w14:paraId="318372D8" w14:textId="369C35D6" w:rsidR="002A267E" w:rsidRDefault="002A267E" w:rsidP="00D07E98">
      <w:r>
        <w:t>9/4/1986</w:t>
      </w:r>
      <w:r>
        <w:tab/>
        <w:t xml:space="preserve">Transfer </w:t>
      </w:r>
      <w:r w:rsidR="00D60962">
        <w:t xml:space="preserve">No. M216681M </w:t>
      </w:r>
      <w:r>
        <w:t>from Giuseppe Coniglio</w:t>
      </w:r>
      <w:r w:rsidR="004A485F">
        <w:t>,</w:t>
      </w:r>
      <w:r>
        <w:t xml:space="preserve"> </w:t>
      </w:r>
      <w:r w:rsidR="00D60962">
        <w:t>Italia Vittoria Coniglio</w:t>
      </w:r>
      <w:r w:rsidR="004A485F">
        <w:t>,</w:t>
      </w:r>
      <w:r w:rsidR="00D60962">
        <w:t xml:space="preserve"> Margarita Coniglio</w:t>
      </w:r>
      <w:r w:rsidR="004A485F">
        <w:t>,</w:t>
      </w:r>
      <w:r w:rsidR="00D60962">
        <w:t xml:space="preserve"> and Nicholas John George Coniglio to </w:t>
      </w:r>
      <w:r w:rsidR="00D60962" w:rsidRPr="00D60962">
        <w:rPr>
          <w:b/>
          <w:bCs/>
        </w:rPr>
        <w:t>Steven Geoffrey Ward</w:t>
      </w:r>
      <w:r w:rsidR="00D60962">
        <w:t xml:space="preserve"> &amp; </w:t>
      </w:r>
      <w:r w:rsidR="00D60962" w:rsidRPr="00D60962">
        <w:rPr>
          <w:b/>
          <w:bCs/>
        </w:rPr>
        <w:t>Carol Joy Ward</w:t>
      </w:r>
      <w:r w:rsidR="00D60962">
        <w:t xml:space="preserve"> of 3 Gretel Crt. Croydon.</w:t>
      </w:r>
    </w:p>
    <w:p w14:paraId="3931D8D7" w14:textId="1D92D675" w:rsidR="002B3C2A" w:rsidRDefault="007E1B36" w:rsidP="00CB4F1B">
      <w:r>
        <w:t>9/4/1986</w:t>
      </w:r>
      <w:r>
        <w:tab/>
        <w:t>Mortgage No. M216682J to National Mutual Royal Savings Bank Limited, discharged 19/5/1988.</w:t>
      </w:r>
    </w:p>
    <w:p w14:paraId="3BF00717" w14:textId="21CA3114" w:rsidR="007E1B36" w:rsidRDefault="007E1B36" w:rsidP="00CB4F1B">
      <w:r>
        <w:t>28/11/1986</w:t>
      </w:r>
      <w:r>
        <w:tab/>
        <w:t>Mortgage No. M587116S to National Mutual Royal Savings Bank</w:t>
      </w:r>
      <w:r w:rsidR="004A485F">
        <w:t xml:space="preserve"> </w:t>
      </w:r>
      <w:r>
        <w:t>Limited, discharged 19/5/1988.</w:t>
      </w:r>
    </w:p>
    <w:p w14:paraId="5CAA0089" w14:textId="64C99A0A" w:rsidR="007E1B36" w:rsidRDefault="007E1B36" w:rsidP="007E1B36">
      <w:r>
        <w:t>11/3/1987</w:t>
      </w:r>
      <w:r>
        <w:tab/>
        <w:t>Mortgage No. M739027X to National Mutual Royal Savings Bank</w:t>
      </w:r>
      <w:r w:rsidR="004A485F">
        <w:t xml:space="preserve"> </w:t>
      </w:r>
      <w:r>
        <w:t>Limited, discharged 19/5/1988.</w:t>
      </w:r>
    </w:p>
    <w:p w14:paraId="41E247CD" w14:textId="59E3086C" w:rsidR="00CB4F1B" w:rsidRDefault="007E1B36" w:rsidP="00760147">
      <w:r>
        <w:t>19/5/1988</w:t>
      </w:r>
      <w:r>
        <w:tab/>
        <w:t>Mortgage No. N463420G to The Commissioners of The State Savings Bank of Victoria.</w:t>
      </w:r>
    </w:p>
    <w:p w14:paraId="6B913DC8" w14:textId="2B262290" w:rsidR="007E1B36" w:rsidRDefault="007E1B36" w:rsidP="00760147">
      <w:r>
        <w:t>27/5/2009</w:t>
      </w:r>
      <w:r>
        <w:tab/>
        <w:t>Discharge No. AG528910R of Mortgage No.</w:t>
      </w:r>
      <w:r w:rsidR="00FD3149">
        <w:t xml:space="preserve"> </w:t>
      </w:r>
      <w:r>
        <w:t>N463420G</w:t>
      </w:r>
      <w:r w:rsidR="00FD3149">
        <w:t xml:space="preserve"> lodged.</w:t>
      </w:r>
    </w:p>
    <w:p w14:paraId="7CB8C431" w14:textId="4C15B4EF" w:rsidR="00FD3149" w:rsidRDefault="00FD3149" w:rsidP="00760147">
      <w:r>
        <w:t>27/5/2009</w:t>
      </w:r>
      <w:r>
        <w:tab/>
        <w:t>Mortgage No. AG528911P lodged.</w:t>
      </w:r>
    </w:p>
    <w:p w14:paraId="7BBD988A" w14:textId="714D21C7" w:rsidR="00FD3149" w:rsidRPr="007D0256" w:rsidRDefault="00FD3149" w:rsidP="00FD3149">
      <w:pPr>
        <w:rPr>
          <w:b/>
          <w:bCs/>
        </w:rPr>
      </w:pPr>
      <w:r w:rsidRPr="007D0256">
        <w:rPr>
          <w:b/>
          <w:bCs/>
        </w:rPr>
        <w:t>Certificate</w:t>
      </w:r>
      <w:r w:rsidR="00E20963">
        <w:rPr>
          <w:b/>
          <w:bCs/>
        </w:rPr>
        <w:t>s</w:t>
      </w:r>
      <w:r w:rsidRPr="007D0256">
        <w:rPr>
          <w:b/>
          <w:bCs/>
        </w:rPr>
        <w:t xml:space="preserve"> of Title Volume 4</w:t>
      </w:r>
      <w:r w:rsidR="00A403E0">
        <w:rPr>
          <w:b/>
          <w:bCs/>
        </w:rPr>
        <w:t>705</w:t>
      </w:r>
      <w:r w:rsidRPr="007D0256">
        <w:rPr>
          <w:b/>
          <w:bCs/>
        </w:rPr>
        <w:t xml:space="preserve"> Folio </w:t>
      </w:r>
      <w:r w:rsidR="00A403E0">
        <w:rPr>
          <w:b/>
          <w:bCs/>
        </w:rPr>
        <w:t>907</w:t>
      </w:r>
      <w:r w:rsidR="007E5A01">
        <w:rPr>
          <w:b/>
          <w:bCs/>
        </w:rPr>
        <w:t>,</w:t>
      </w:r>
      <w:r w:rsidR="00A403E0">
        <w:rPr>
          <w:b/>
          <w:bCs/>
        </w:rPr>
        <w:t xml:space="preserve"> Volume 4935 Folio 805</w:t>
      </w:r>
      <w:r w:rsidR="007E5A01">
        <w:rPr>
          <w:b/>
          <w:bCs/>
        </w:rPr>
        <w:t xml:space="preserve"> and Volume 5101 Folio 181</w:t>
      </w:r>
    </w:p>
    <w:p w14:paraId="17394457" w14:textId="475D1918" w:rsidR="00FD3149" w:rsidRDefault="007E4C34" w:rsidP="00FD3149">
      <w:r w:rsidRPr="007E4C34">
        <w:rPr>
          <w:noProof/>
        </w:rPr>
        <w:drawing>
          <wp:anchor distT="0" distB="0" distL="114300" distR="114300" simplePos="0" relativeHeight="251664384" behindDoc="1" locked="0" layoutInCell="1" allowOverlap="1" wp14:anchorId="3F2835E4" wp14:editId="7FAD10D5">
            <wp:simplePos x="0" y="0"/>
            <wp:positionH relativeFrom="column">
              <wp:posOffset>0</wp:posOffset>
            </wp:positionH>
            <wp:positionV relativeFrom="paragraph">
              <wp:posOffset>100965</wp:posOffset>
            </wp:positionV>
            <wp:extent cx="4105275" cy="2161796"/>
            <wp:effectExtent l="0" t="0" r="0" b="0"/>
            <wp:wrapTight wrapText="bothSides">
              <wp:wrapPolygon edited="0">
                <wp:start x="0" y="0"/>
                <wp:lineTo x="0" y="21321"/>
                <wp:lineTo x="21450" y="21321"/>
                <wp:lineTo x="21450" y="0"/>
                <wp:lineTo x="0" y="0"/>
              </wp:wrapPolygon>
            </wp:wrapTight>
            <wp:docPr id="1896116540"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16540" name="Picture 1" descr="A close-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05275" cy="2161796"/>
                    </a:xfrm>
                    <a:prstGeom prst="rect">
                      <a:avLst/>
                    </a:prstGeom>
                  </pic:spPr>
                </pic:pic>
              </a:graphicData>
            </a:graphic>
          </wp:anchor>
        </w:drawing>
      </w:r>
      <w:r w:rsidRPr="007E4C34">
        <w:t xml:space="preserve"> </w:t>
      </w:r>
      <w:r w:rsidR="00FD3149">
        <w:t>1</w:t>
      </w:r>
      <w:r w:rsidR="00A403E0">
        <w:t>6</w:t>
      </w:r>
      <w:r w:rsidR="00FD3149">
        <w:t>/</w:t>
      </w:r>
      <w:r w:rsidR="00A403E0">
        <w:t>5</w:t>
      </w:r>
      <w:r w:rsidR="00FD3149">
        <w:t>/192</w:t>
      </w:r>
      <w:r w:rsidR="00A403E0">
        <w:t xml:space="preserve">3 </w:t>
      </w:r>
      <w:r w:rsidR="00FD3149">
        <w:tab/>
        <w:t xml:space="preserve">Transfer as to Part No. </w:t>
      </w:r>
      <w:r w:rsidR="00616B65">
        <w:t>11</w:t>
      </w:r>
      <w:r w:rsidR="00A403E0">
        <w:t>04729</w:t>
      </w:r>
      <w:r w:rsidR="00FD3149">
        <w:t>, area</w:t>
      </w:r>
      <w:r w:rsidR="00616B65">
        <w:t xml:space="preserve"> 580</w:t>
      </w:r>
      <w:r w:rsidR="00FD3149">
        <w:t xml:space="preserve"> acres </w:t>
      </w:r>
      <w:r w:rsidR="00616B65">
        <w:t>0</w:t>
      </w:r>
      <w:r w:rsidR="00FD3149">
        <w:t xml:space="preserve"> rood</w:t>
      </w:r>
      <w:r w:rsidR="00616B65">
        <w:t>s</w:t>
      </w:r>
      <w:r w:rsidR="00FD3149">
        <w:t xml:space="preserve"> and 1</w:t>
      </w:r>
      <w:r w:rsidR="00616B65">
        <w:t>2</w:t>
      </w:r>
      <w:r w:rsidR="00FD3149">
        <w:t xml:space="preserve"> perches, from the Mutual Assurance Society of Victoria Limited to </w:t>
      </w:r>
      <w:r w:rsidR="00A403E0">
        <w:rPr>
          <w:b/>
          <w:bCs/>
        </w:rPr>
        <w:t>Archer Stalham Wilkinson</w:t>
      </w:r>
      <w:r w:rsidR="00FD3149" w:rsidRPr="00E664CE">
        <w:t xml:space="preserve"> of </w:t>
      </w:r>
      <w:r w:rsidR="00A403E0">
        <w:t>17 Simpson Street East Melbourne Grazier</w:t>
      </w:r>
      <w:r w:rsidR="00FD3149">
        <w:t>.</w:t>
      </w:r>
    </w:p>
    <w:p w14:paraId="2B2D23D5" w14:textId="5B7E5676" w:rsidR="00A403E0" w:rsidRDefault="007E4C34" w:rsidP="00FD3149">
      <w:r>
        <w:rPr>
          <w:noProof/>
        </w:rPr>
        <mc:AlternateContent>
          <mc:Choice Requires="wps">
            <w:drawing>
              <wp:anchor distT="45720" distB="45720" distL="114300" distR="114300" simplePos="0" relativeHeight="251666432" behindDoc="0" locked="0" layoutInCell="1" allowOverlap="1" wp14:anchorId="18C7C2F6" wp14:editId="263F0D4B">
                <wp:simplePos x="0" y="0"/>
                <wp:positionH relativeFrom="column">
                  <wp:posOffset>0</wp:posOffset>
                </wp:positionH>
                <wp:positionV relativeFrom="paragraph">
                  <wp:posOffset>330835</wp:posOffset>
                </wp:positionV>
                <wp:extent cx="4105275" cy="476250"/>
                <wp:effectExtent l="0" t="0" r="28575" b="19050"/>
                <wp:wrapSquare wrapText="bothSides"/>
                <wp:docPr id="434045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76250"/>
                        </a:xfrm>
                        <a:prstGeom prst="rect">
                          <a:avLst/>
                        </a:prstGeom>
                        <a:solidFill>
                          <a:srgbClr val="FFFFFF"/>
                        </a:solidFill>
                        <a:ln w="9525">
                          <a:solidFill>
                            <a:srgbClr val="000000"/>
                          </a:solidFill>
                          <a:miter lim="800000"/>
                          <a:headEnd/>
                          <a:tailEnd/>
                        </a:ln>
                      </wps:spPr>
                      <wps:txbx>
                        <w:txbxContent>
                          <w:p w14:paraId="47279565" w14:textId="16C17CCC" w:rsidR="007E4C34" w:rsidRPr="007E4C34" w:rsidRDefault="007E4C34">
                            <w:pPr>
                              <w:rPr>
                                <w:sz w:val="16"/>
                                <w:szCs w:val="16"/>
                              </w:rPr>
                            </w:pPr>
                            <w:r>
                              <w:rPr>
                                <w:sz w:val="16"/>
                                <w:szCs w:val="16"/>
                              </w:rPr>
                              <w:t>The plan forming part of Certificate of Title Volume 405 Folio 907 showing the land transfe</w:t>
                            </w:r>
                            <w:r w:rsidR="00C11284">
                              <w:rPr>
                                <w:sz w:val="16"/>
                                <w:szCs w:val="16"/>
                              </w:rPr>
                              <w:t>r</w:t>
                            </w:r>
                            <w:r>
                              <w:rPr>
                                <w:sz w:val="16"/>
                                <w:szCs w:val="16"/>
                              </w:rPr>
                              <w:t>red to Wilkinson</w:t>
                            </w:r>
                            <w:r w:rsidR="00C11284">
                              <w:rPr>
                                <w:sz w:val="16"/>
                                <w:szCs w:val="16"/>
                              </w:rPr>
                              <w:t xml:space="preserve"> and the brown coloured road over which he had a right of carriage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7C2F6" id="_x0000_s1028" type="#_x0000_t202" style="position:absolute;margin-left:0;margin-top:26.05pt;width:323.25pt;height: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">
                <v:textbox>
                  <w:txbxContent>
                    <w:p w14:paraId="47279565" w14:textId="16C17CCC" w:rsidR="007E4C34" w:rsidRPr="007E4C34" w:rsidRDefault="007E4C34">
                      <w:pPr>
                        <w:rPr>
                          <w:sz w:val="16"/>
                          <w:szCs w:val="16"/>
                        </w:rPr>
                      </w:pPr>
                      <w:r>
                        <w:rPr>
                          <w:sz w:val="16"/>
                          <w:szCs w:val="16"/>
                        </w:rPr>
                        <w:t>The plan forming part of Certificate of Title Volume 405 Folio 907 showing the land transfe</w:t>
                      </w:r>
                      <w:r w:rsidR="00C11284">
                        <w:rPr>
                          <w:sz w:val="16"/>
                          <w:szCs w:val="16"/>
                        </w:rPr>
                        <w:t>r</w:t>
                      </w:r>
                      <w:r>
                        <w:rPr>
                          <w:sz w:val="16"/>
                          <w:szCs w:val="16"/>
                        </w:rPr>
                        <w:t>red to Wilkinson</w:t>
                      </w:r>
                      <w:r w:rsidR="00C11284">
                        <w:rPr>
                          <w:sz w:val="16"/>
                          <w:szCs w:val="16"/>
                        </w:rPr>
                        <w:t xml:space="preserve"> and the brown coloured road over which he had a right of carriage way</w:t>
                      </w:r>
                    </w:p>
                  </w:txbxContent>
                </v:textbox>
                <w10:wrap type="square"/>
              </v:shape>
            </w:pict>
          </mc:Fallback>
        </mc:AlternateContent>
      </w:r>
      <w:r w:rsidR="00A403E0">
        <w:t>16/5/1923</w:t>
      </w:r>
      <w:r w:rsidR="00A403E0">
        <w:tab/>
        <w:t>Mortgage No. 467260</w:t>
      </w:r>
      <w:r w:rsidR="00A403E0">
        <w:tab/>
        <w:t>to The National Mutual Life Association of Australasia Limited.</w:t>
      </w:r>
    </w:p>
    <w:p w14:paraId="67D532CB" w14:textId="5F55B7BF" w:rsidR="00A403E0" w:rsidRDefault="00A403E0" w:rsidP="00FD3149">
      <w:r>
        <w:t>18/5/1923</w:t>
      </w:r>
      <w:r>
        <w:tab/>
        <w:t>Mortgage No. 468435</w:t>
      </w:r>
      <w:r>
        <w:tab/>
        <w:t>to Joseph Allan Coxon.</w:t>
      </w:r>
    </w:p>
    <w:p w14:paraId="4F5E45E5" w14:textId="6C17B144" w:rsidR="00A403E0" w:rsidRDefault="00A403E0" w:rsidP="00FD3149">
      <w:r>
        <w:t>11/12/1924</w:t>
      </w:r>
      <w:r>
        <w:tab/>
        <w:t xml:space="preserve">Transfer No. 1195074 to Henry James Furner and Ernest Joseph Addison. Title cancelled see Certificate of Title Volume 4935 Folio 805 in the names of </w:t>
      </w:r>
      <w:r w:rsidR="00E20963">
        <w:t>Henry James Furner and Ernest Joseph Addison both of Gruyere Farmers subject to Mortgages Nos. 467260 and 468435.</w:t>
      </w:r>
    </w:p>
    <w:p w14:paraId="39DF7413" w14:textId="5C260A25" w:rsidR="00E20963" w:rsidRDefault="00E20963" w:rsidP="00FD3149">
      <w:r>
        <w:lastRenderedPageBreak/>
        <w:t>28/8/1925</w:t>
      </w:r>
      <w:r>
        <w:tab/>
        <w:t>Mortgages Nos. 467260 and 468435 are discharged as to part being the land in transfer number 1231675.</w:t>
      </w:r>
    </w:p>
    <w:p w14:paraId="795B4146" w14:textId="3A602002" w:rsidR="00E20963" w:rsidRDefault="00C11284" w:rsidP="00FD3149">
      <w:r w:rsidRPr="00C11284">
        <w:rPr>
          <w:noProof/>
        </w:rPr>
        <w:drawing>
          <wp:anchor distT="0" distB="0" distL="114300" distR="114300" simplePos="0" relativeHeight="251667456" behindDoc="1" locked="0" layoutInCell="1" allowOverlap="1" wp14:anchorId="18DEED52" wp14:editId="00DD3861">
            <wp:simplePos x="0" y="0"/>
            <wp:positionH relativeFrom="column">
              <wp:posOffset>0</wp:posOffset>
            </wp:positionH>
            <wp:positionV relativeFrom="paragraph">
              <wp:posOffset>-3175</wp:posOffset>
            </wp:positionV>
            <wp:extent cx="4038600" cy="3497580"/>
            <wp:effectExtent l="0" t="0" r="0" b="7620"/>
            <wp:wrapTight wrapText="bothSides">
              <wp:wrapPolygon edited="0">
                <wp:start x="0" y="0"/>
                <wp:lineTo x="0" y="21529"/>
                <wp:lineTo x="21498" y="21529"/>
                <wp:lineTo x="21498" y="0"/>
                <wp:lineTo x="0" y="0"/>
              </wp:wrapPolygon>
            </wp:wrapTight>
            <wp:docPr id="1997328465" name="Picture 1" descr="A map of a lan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28465" name="Picture 1" descr="A map of a land with number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038600" cy="3497580"/>
                    </a:xfrm>
                    <a:prstGeom prst="rect">
                      <a:avLst/>
                    </a:prstGeom>
                  </pic:spPr>
                </pic:pic>
              </a:graphicData>
            </a:graphic>
            <wp14:sizeRelH relativeFrom="margin">
              <wp14:pctWidth>0</wp14:pctWidth>
            </wp14:sizeRelH>
            <wp14:sizeRelV relativeFrom="margin">
              <wp14:pctHeight>0</wp14:pctHeight>
            </wp14:sizeRelV>
          </wp:anchor>
        </w:drawing>
      </w:r>
      <w:r w:rsidRPr="00C11284">
        <w:t xml:space="preserve"> </w:t>
      </w:r>
      <w:r w:rsidR="00E20963">
        <w:t>28/8/1925</w:t>
      </w:r>
      <w:r w:rsidR="00E20963">
        <w:tab/>
        <w:t>Transfer as to part No. 1231675 to The President Councillors and Ratepayers of the Shire of Lillydale, new Certificate of Title Volume 5034 Folio 738. (This is the road then named Hughes Road but later renamed Paynes Road)</w:t>
      </w:r>
    </w:p>
    <w:p w14:paraId="795A07E8" w14:textId="2527604E" w:rsidR="00E20963" w:rsidRDefault="00C11284" w:rsidP="00FD3149">
      <w:r>
        <w:rPr>
          <w:noProof/>
        </w:rPr>
        <mc:AlternateContent>
          <mc:Choice Requires="wps">
            <w:drawing>
              <wp:anchor distT="45720" distB="45720" distL="114300" distR="114300" simplePos="0" relativeHeight="251669504" behindDoc="0" locked="0" layoutInCell="1" allowOverlap="1" wp14:anchorId="619C9E6D" wp14:editId="21AEAF0D">
                <wp:simplePos x="0" y="0"/>
                <wp:positionH relativeFrom="column">
                  <wp:posOffset>0</wp:posOffset>
                </wp:positionH>
                <wp:positionV relativeFrom="paragraph">
                  <wp:posOffset>1560195</wp:posOffset>
                </wp:positionV>
                <wp:extent cx="4038600" cy="361950"/>
                <wp:effectExtent l="0" t="0" r="19050" b="19050"/>
                <wp:wrapSquare wrapText="bothSides"/>
                <wp:docPr id="210127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61950"/>
                        </a:xfrm>
                        <a:prstGeom prst="rect">
                          <a:avLst/>
                        </a:prstGeom>
                        <a:solidFill>
                          <a:srgbClr val="FFFFFF"/>
                        </a:solidFill>
                        <a:ln w="9525">
                          <a:solidFill>
                            <a:srgbClr val="000000"/>
                          </a:solidFill>
                          <a:miter lim="800000"/>
                          <a:headEnd/>
                          <a:tailEnd/>
                        </a:ln>
                      </wps:spPr>
                      <wps:txbx>
                        <w:txbxContent>
                          <w:p w14:paraId="41C88594" w14:textId="04D570CC" w:rsidR="00C11284" w:rsidRPr="00C11284" w:rsidRDefault="00C11284">
                            <w:pPr>
                              <w:rPr>
                                <w:sz w:val="16"/>
                                <w:szCs w:val="16"/>
                              </w:rPr>
                            </w:pPr>
                            <w:r>
                              <w:rPr>
                                <w:sz w:val="16"/>
                                <w:szCs w:val="16"/>
                              </w:rPr>
                              <w:t>The land coloured red on the above plan is the road transferred by Furner and Addison to the Shire of Lillydale in 1925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9E6D" id="_x0000_s1029" type="#_x0000_t202" style="position:absolute;margin-left:0;margin-top:122.85pt;width:318pt;height: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irFQIAACY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">
                <v:textbox>
                  <w:txbxContent>
                    <w:p w14:paraId="41C88594" w14:textId="04D570CC" w:rsidR="00C11284" w:rsidRPr="00C11284" w:rsidRDefault="00C11284">
                      <w:pPr>
                        <w:rPr>
                          <w:sz w:val="16"/>
                          <w:szCs w:val="16"/>
                        </w:rPr>
                      </w:pPr>
                      <w:r>
                        <w:rPr>
                          <w:sz w:val="16"/>
                          <w:szCs w:val="16"/>
                        </w:rPr>
                        <w:t xml:space="preserve">The land coloured red on the above plan is the road transferred by Furner and Addison to the Shire of </w:t>
                      </w:r>
                      <w:proofErr w:type="spellStart"/>
                      <w:r>
                        <w:rPr>
                          <w:sz w:val="16"/>
                          <w:szCs w:val="16"/>
                        </w:rPr>
                        <w:t>Lillydale</w:t>
                      </w:r>
                      <w:proofErr w:type="spellEnd"/>
                      <w:r>
                        <w:rPr>
                          <w:sz w:val="16"/>
                          <w:szCs w:val="16"/>
                        </w:rPr>
                        <w:t xml:space="preserve"> in 1925</w:t>
                      </w:r>
                    </w:p>
                  </w:txbxContent>
                </v:textbox>
                <w10:wrap type="square"/>
              </v:shape>
            </w:pict>
          </mc:Fallback>
        </mc:AlternateContent>
      </w:r>
      <w:r w:rsidR="00E20963">
        <w:t>4/3/1926</w:t>
      </w:r>
      <w:r w:rsidR="00E20963">
        <w:tab/>
      </w:r>
      <w:r w:rsidR="00777FBC">
        <w:t xml:space="preserve">Transfer as to balance No. 1255452 to Clara Misken. Title cancelled see Certificate of Title volume 5101 </w:t>
      </w:r>
      <w:r w:rsidR="00620163">
        <w:t>F</w:t>
      </w:r>
      <w:r w:rsidR="00777FBC">
        <w:t xml:space="preserve">olio 181 area 573 acres 1 rood and 23 perches in the name of Clara Misken of </w:t>
      </w:r>
      <w:r w:rsidR="00B64E22">
        <w:t>0</w:t>
      </w:r>
      <w:r w:rsidR="004A485F">
        <w:t xml:space="preserve"> </w:t>
      </w:r>
      <w:r w:rsidR="00777FBC">
        <w:t>Yarraford Avenue Alphington Married Woman subject to Mortgages Nos. 467260 and 468435.</w:t>
      </w:r>
    </w:p>
    <w:p w14:paraId="4765713F" w14:textId="0831D87D" w:rsidR="00FD3149" w:rsidRDefault="00777FBC" w:rsidP="00760147">
      <w:r>
        <w:t>31/3/1928</w:t>
      </w:r>
      <w:r>
        <w:tab/>
        <w:t>Mortgages Nos. 467260 and 468435 are discharged.</w:t>
      </w:r>
    </w:p>
    <w:p w14:paraId="021874B2" w14:textId="1F71DF9E" w:rsidR="00777FBC" w:rsidRDefault="00781943" w:rsidP="00760147">
      <w:r>
        <w:t>10/8/1927</w:t>
      </w:r>
      <w:r>
        <w:tab/>
        <w:t>Mortgage No.571552 to Ellen Shorthorne, discharged 31/3/1928.</w:t>
      </w:r>
    </w:p>
    <w:p w14:paraId="04FD4885" w14:textId="0A2806AF" w:rsidR="00781943" w:rsidRDefault="00781943" w:rsidP="00760147">
      <w:r>
        <w:t>31/3/1928</w:t>
      </w:r>
      <w:r>
        <w:tab/>
        <w:t>Mortgage No. 587998 to the National Mutual Life Association of Australasia Limited, discharged 11/11/1940.</w:t>
      </w:r>
    </w:p>
    <w:p w14:paraId="3E279FCF" w14:textId="2BB16364" w:rsidR="00781943" w:rsidRDefault="00781943" w:rsidP="00760147">
      <w:r>
        <w:t>14/5/1936</w:t>
      </w:r>
      <w:r>
        <w:tab/>
        <w:t>Caveat No. 94534 affecting Mortgage No. 587998, lapsed 11/11/1940.</w:t>
      </w:r>
    </w:p>
    <w:p w14:paraId="359CCFF4" w14:textId="14B1763D" w:rsidR="00781943" w:rsidRDefault="00781943" w:rsidP="00760147">
      <w:r>
        <w:t>11/11/1940</w:t>
      </w:r>
      <w:r>
        <w:tab/>
        <w:t xml:space="preserve">Transfer No. 1793913 from Clara Misken to </w:t>
      </w:r>
      <w:r w:rsidRPr="00BD75F3">
        <w:rPr>
          <w:b/>
          <w:bCs/>
        </w:rPr>
        <w:t>William Henry Stocks</w:t>
      </w:r>
      <w:r>
        <w:t xml:space="preserve"> of High Street Ashburton.</w:t>
      </w:r>
    </w:p>
    <w:p w14:paraId="7DA89D6D" w14:textId="44B2AA3F" w:rsidR="00781943" w:rsidRDefault="00781943" w:rsidP="00760147">
      <w:r>
        <w:t>?/7/1941?</w:t>
      </w:r>
      <w:r>
        <w:tab/>
        <w:t xml:space="preserve">Creation of Easement No. </w:t>
      </w:r>
      <w:r w:rsidR="0090242A">
        <w:t>1818325 to State Electricity Commission of Victoria, removed 14/2/1979 (H409140).</w:t>
      </w:r>
    </w:p>
    <w:p w14:paraId="6CA2C8C9" w14:textId="2F5C4B29" w:rsidR="0090242A" w:rsidRDefault="0090242A" w:rsidP="00760147">
      <w:r>
        <w:t>24/3/1944</w:t>
      </w:r>
      <w:r>
        <w:tab/>
        <w:t>Creation of Easement No. 1911267 to State Electricity Commission of Victoria, removed 24/10/1978 (H285724).</w:t>
      </w:r>
    </w:p>
    <w:p w14:paraId="10512638" w14:textId="628395E2" w:rsidR="0090242A" w:rsidRDefault="0090242A" w:rsidP="00760147">
      <w:r>
        <w:t>17/5/1967</w:t>
      </w:r>
      <w:r>
        <w:tab/>
        <w:t>State Electricity Commission has pursuant to Section 57 of Transfer of Land Act served notification relating to the compulsory acquisition of an easement over land contained herein No. C774576</w:t>
      </w:r>
    </w:p>
    <w:p w14:paraId="1498BC3C" w14:textId="41A48B33" w:rsidR="0090242A" w:rsidRDefault="0090242A" w:rsidP="00760147">
      <w:r>
        <w:t>29/1/1970</w:t>
      </w:r>
      <w:r>
        <w:tab/>
        <w:t>Transmission Application No. D621841. William Henry Stocks died on 17</w:t>
      </w:r>
      <w:r w:rsidRPr="0090242A">
        <w:rPr>
          <w:vertAlign w:val="superscript"/>
        </w:rPr>
        <w:t>th</w:t>
      </w:r>
      <w:r>
        <w:t xml:space="preserve"> September </w:t>
      </w:r>
      <w:r w:rsidR="00A16947">
        <w:t xml:space="preserve">1968. Probate of his Will has been granted to </w:t>
      </w:r>
      <w:r w:rsidR="00A16947" w:rsidRPr="00BD75F3">
        <w:rPr>
          <w:b/>
          <w:bCs/>
        </w:rPr>
        <w:t>Doris Elizabeth Stocks</w:t>
      </w:r>
      <w:r w:rsidR="00A16947">
        <w:t xml:space="preserve"> of Wonga Park Widow</w:t>
      </w:r>
      <w:r w:rsidR="00EF5B1F" w:rsidRPr="00BD75F3">
        <w:rPr>
          <w:b/>
          <w:bCs/>
        </w:rPr>
        <w:t>,</w:t>
      </w:r>
      <w:r w:rsidR="00A16947" w:rsidRPr="00BD75F3">
        <w:rPr>
          <w:b/>
          <w:bCs/>
        </w:rPr>
        <w:t xml:space="preserve"> Annie Thelma Jenkin</w:t>
      </w:r>
      <w:r w:rsidR="00A16947">
        <w:t xml:space="preserve"> of 37 Waverley Road East Malvern Home Duties and </w:t>
      </w:r>
      <w:r w:rsidR="00A16947" w:rsidRPr="00BD75F3">
        <w:rPr>
          <w:b/>
          <w:bCs/>
        </w:rPr>
        <w:t>Elizabeth Rosina Lithgow</w:t>
      </w:r>
      <w:r w:rsidR="00A16947">
        <w:t xml:space="preserve"> of “Flowerfield” Coldstream Married Woman.</w:t>
      </w:r>
    </w:p>
    <w:p w14:paraId="770772CC" w14:textId="3AB7AAEA" w:rsidR="00A16947" w:rsidRDefault="00424C66" w:rsidP="00760147">
      <w:r w:rsidRPr="00424C66">
        <w:rPr>
          <w:noProof/>
        </w:rPr>
        <w:lastRenderedPageBreak/>
        <w:drawing>
          <wp:anchor distT="0" distB="0" distL="114300" distR="114300" simplePos="0" relativeHeight="251671552" behindDoc="1" locked="0" layoutInCell="1" allowOverlap="1" wp14:anchorId="2018604C" wp14:editId="1E79D1CF">
            <wp:simplePos x="0" y="0"/>
            <wp:positionH relativeFrom="column">
              <wp:posOffset>-123825</wp:posOffset>
            </wp:positionH>
            <wp:positionV relativeFrom="paragraph">
              <wp:posOffset>0</wp:posOffset>
            </wp:positionV>
            <wp:extent cx="3007297" cy="2543175"/>
            <wp:effectExtent l="0" t="0" r="3175" b="0"/>
            <wp:wrapTight wrapText="bothSides">
              <wp:wrapPolygon edited="0">
                <wp:start x="0" y="0"/>
                <wp:lineTo x="0" y="21357"/>
                <wp:lineTo x="21486" y="21357"/>
                <wp:lineTo x="21486" y="0"/>
                <wp:lineTo x="0" y="0"/>
              </wp:wrapPolygon>
            </wp:wrapTight>
            <wp:docPr id="1804807829"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07829" name="Picture 1" descr="A close-up of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297" cy="2543175"/>
                    </a:xfrm>
                    <a:prstGeom prst="rect">
                      <a:avLst/>
                    </a:prstGeom>
                  </pic:spPr>
                </pic:pic>
              </a:graphicData>
            </a:graphic>
          </wp:anchor>
        </w:drawing>
      </w:r>
      <w:r w:rsidR="00A16947">
        <w:t>12/6/1970</w:t>
      </w:r>
      <w:r w:rsidR="00A16947">
        <w:tab/>
        <w:t>Creation of Easement No. D745836.</w:t>
      </w:r>
    </w:p>
    <w:p w14:paraId="61036FC8" w14:textId="281C0CAB" w:rsidR="00A16947" w:rsidRDefault="00A16947" w:rsidP="00760147">
      <w:r>
        <w:t>30/8/1979</w:t>
      </w:r>
      <w:r>
        <w:tab/>
        <w:t>Cancelled as to part pursuant to Regulation 12 and Titles issued as set out hereunder: Lots one to 6 in Vol 9342 Fol 880 to Vol 9342 Fol 885 LP128989.</w:t>
      </w:r>
      <w:r w:rsidR="00424C66" w:rsidRPr="00424C66">
        <w:t xml:space="preserve"> </w:t>
      </w:r>
    </w:p>
    <w:p w14:paraId="07D5D423" w14:textId="498627F4" w:rsidR="00A16947" w:rsidRDefault="00A16947" w:rsidP="00760147">
      <w:r>
        <w:t>3/11/1982</w:t>
      </w:r>
      <w:r>
        <w:tab/>
        <w:t xml:space="preserve">Instrument No. K148394 </w:t>
      </w:r>
      <w:r w:rsidRPr="00BD75F3">
        <w:rPr>
          <w:b/>
          <w:bCs/>
        </w:rPr>
        <w:t xml:space="preserve">Annie Thelma Jenkin </w:t>
      </w:r>
      <w:r>
        <w:t xml:space="preserve">and </w:t>
      </w:r>
      <w:r w:rsidRPr="00BD75F3">
        <w:rPr>
          <w:b/>
          <w:bCs/>
        </w:rPr>
        <w:t>Elizabeth Rosina Lithgow</w:t>
      </w:r>
      <w:r>
        <w:t xml:space="preserve"> are now the proprietors.</w:t>
      </w:r>
    </w:p>
    <w:p w14:paraId="6E426F3B" w14:textId="4A656577" w:rsidR="00A16947" w:rsidRDefault="00424C66" w:rsidP="00760147">
      <w:r>
        <w:rPr>
          <w:noProof/>
        </w:rPr>
        <mc:AlternateContent>
          <mc:Choice Requires="wps">
            <w:drawing>
              <wp:anchor distT="45720" distB="45720" distL="114300" distR="114300" simplePos="0" relativeHeight="251674624" behindDoc="1" locked="0" layoutInCell="1" allowOverlap="1" wp14:anchorId="47C185DA" wp14:editId="023A5D04">
                <wp:simplePos x="0" y="0"/>
                <wp:positionH relativeFrom="column">
                  <wp:posOffset>-123825</wp:posOffset>
                </wp:positionH>
                <wp:positionV relativeFrom="paragraph">
                  <wp:posOffset>581660</wp:posOffset>
                </wp:positionV>
                <wp:extent cx="3006725" cy="600075"/>
                <wp:effectExtent l="0" t="0" r="22225" b="28575"/>
                <wp:wrapTight wrapText="bothSides">
                  <wp:wrapPolygon edited="0">
                    <wp:start x="0" y="0"/>
                    <wp:lineTo x="0" y="21943"/>
                    <wp:lineTo x="21623" y="21943"/>
                    <wp:lineTo x="21623" y="0"/>
                    <wp:lineTo x="0" y="0"/>
                  </wp:wrapPolygon>
                </wp:wrapTight>
                <wp:docPr id="2046186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600075"/>
                        </a:xfrm>
                        <a:prstGeom prst="rect">
                          <a:avLst/>
                        </a:prstGeom>
                        <a:solidFill>
                          <a:srgbClr val="FFFFFF"/>
                        </a:solidFill>
                        <a:ln w="9525">
                          <a:solidFill>
                            <a:srgbClr val="000000"/>
                          </a:solidFill>
                          <a:miter lim="800000"/>
                          <a:headEnd/>
                          <a:tailEnd/>
                        </a:ln>
                      </wps:spPr>
                      <wps:txbx>
                        <w:txbxContent>
                          <w:p w14:paraId="2E727EE5" w14:textId="4B7352E1" w:rsidR="00424C66" w:rsidRPr="00343375" w:rsidRDefault="00343375">
                            <w:pPr>
                              <w:rPr>
                                <w:sz w:val="16"/>
                                <w:szCs w:val="16"/>
                              </w:rPr>
                            </w:pPr>
                            <w:r w:rsidRPr="00343375">
                              <w:rPr>
                                <w:sz w:val="16"/>
                                <w:szCs w:val="16"/>
                              </w:rPr>
                              <w:t>Staged Plan of</w:t>
                            </w:r>
                            <w:r>
                              <w:rPr>
                                <w:sz w:val="16"/>
                                <w:szCs w:val="16"/>
                              </w:rPr>
                              <w:t xml:space="preserve"> Subdivision</w:t>
                            </w:r>
                            <w:r w:rsidRPr="00343375">
                              <w:rPr>
                                <w:sz w:val="16"/>
                                <w:szCs w:val="16"/>
                              </w:rPr>
                              <w:t xml:space="preserve"> </w:t>
                            </w:r>
                            <w:r w:rsidR="00F60159">
                              <w:rPr>
                                <w:sz w:val="16"/>
                                <w:szCs w:val="16"/>
                              </w:rPr>
                              <w:t>with LP 128989 in the top left corner</w:t>
                            </w:r>
                            <w:r w:rsidR="00D94C3C">
                              <w:rPr>
                                <w:sz w:val="16"/>
                                <w:szCs w:val="16"/>
                              </w:rPr>
                              <w:t xml:space="preserve"> of the plan</w:t>
                            </w:r>
                            <w:r w:rsidR="00F60159">
                              <w:rPr>
                                <w:sz w:val="16"/>
                                <w:szCs w:val="16"/>
                              </w:rPr>
                              <w:t>, LP 128988 in the bot</w:t>
                            </w:r>
                            <w:r w:rsidR="00D94C3C">
                              <w:rPr>
                                <w:sz w:val="16"/>
                                <w:szCs w:val="16"/>
                              </w:rPr>
                              <w:t>t</w:t>
                            </w:r>
                            <w:r w:rsidR="00F60159">
                              <w:rPr>
                                <w:sz w:val="16"/>
                                <w:szCs w:val="16"/>
                              </w:rPr>
                              <w:t>om</w:t>
                            </w:r>
                            <w:r w:rsidR="00D94C3C">
                              <w:rPr>
                                <w:sz w:val="16"/>
                                <w:szCs w:val="16"/>
                              </w:rPr>
                              <w:t xml:space="preserve"> of the plan</w:t>
                            </w:r>
                            <w:r w:rsidR="00A70C81">
                              <w:rPr>
                                <w:sz w:val="16"/>
                                <w:szCs w:val="16"/>
                              </w:rPr>
                              <w:t xml:space="preserve"> </w:t>
                            </w:r>
                            <w:r w:rsidR="00D94C3C">
                              <w:rPr>
                                <w:sz w:val="16"/>
                                <w:szCs w:val="16"/>
                              </w:rPr>
                              <w:t>and the balance of the land in the top right corner of the plan was later subdivided into 2 lots</w:t>
                            </w:r>
                            <w:r w:rsidR="002D3E21">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85DA" id="_x0000_s1030" type="#_x0000_t202" style="position:absolute;margin-left:-9.75pt;margin-top:45.8pt;width:236.75pt;height:4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">
                <v:textbox>
                  <w:txbxContent>
                    <w:p w14:paraId="2E727EE5" w14:textId="4B7352E1" w:rsidR="00424C66" w:rsidRPr="00343375" w:rsidRDefault="00343375">
                      <w:pPr>
                        <w:rPr>
                          <w:sz w:val="16"/>
                          <w:szCs w:val="16"/>
                        </w:rPr>
                      </w:pPr>
                      <w:r w:rsidRPr="00343375">
                        <w:rPr>
                          <w:sz w:val="16"/>
                          <w:szCs w:val="16"/>
                        </w:rPr>
                        <w:t>Staged Plan of</w:t>
                      </w:r>
                      <w:r>
                        <w:rPr>
                          <w:sz w:val="16"/>
                          <w:szCs w:val="16"/>
                        </w:rPr>
                        <w:t xml:space="preserve"> Subdivision</w:t>
                      </w:r>
                      <w:r w:rsidRPr="00343375">
                        <w:rPr>
                          <w:sz w:val="16"/>
                          <w:szCs w:val="16"/>
                        </w:rPr>
                        <w:t xml:space="preserve"> </w:t>
                      </w:r>
                      <w:r w:rsidR="00F60159">
                        <w:rPr>
                          <w:sz w:val="16"/>
                          <w:szCs w:val="16"/>
                        </w:rPr>
                        <w:t>with LP 128989 in the top left corner</w:t>
                      </w:r>
                      <w:r w:rsidR="00D94C3C">
                        <w:rPr>
                          <w:sz w:val="16"/>
                          <w:szCs w:val="16"/>
                        </w:rPr>
                        <w:t xml:space="preserve"> of the plan</w:t>
                      </w:r>
                      <w:r w:rsidR="00F60159">
                        <w:rPr>
                          <w:sz w:val="16"/>
                          <w:szCs w:val="16"/>
                        </w:rPr>
                        <w:t>, LP 128988 in the bot</w:t>
                      </w:r>
                      <w:r w:rsidR="00D94C3C">
                        <w:rPr>
                          <w:sz w:val="16"/>
                          <w:szCs w:val="16"/>
                        </w:rPr>
                        <w:t>t</w:t>
                      </w:r>
                      <w:r w:rsidR="00F60159">
                        <w:rPr>
                          <w:sz w:val="16"/>
                          <w:szCs w:val="16"/>
                        </w:rPr>
                        <w:t>om</w:t>
                      </w:r>
                      <w:r w:rsidR="00D94C3C">
                        <w:rPr>
                          <w:sz w:val="16"/>
                          <w:szCs w:val="16"/>
                        </w:rPr>
                        <w:t xml:space="preserve"> of the plan</w:t>
                      </w:r>
                      <w:r w:rsidR="00A70C81">
                        <w:rPr>
                          <w:sz w:val="16"/>
                          <w:szCs w:val="16"/>
                        </w:rPr>
                        <w:t xml:space="preserve"> </w:t>
                      </w:r>
                      <w:r w:rsidR="00D94C3C">
                        <w:rPr>
                          <w:sz w:val="16"/>
                          <w:szCs w:val="16"/>
                        </w:rPr>
                        <w:t>and the balance of the land in the top right corner of the plan was later subdivided into 2 lots</w:t>
                      </w:r>
                      <w:r w:rsidR="002D3E21">
                        <w:rPr>
                          <w:sz w:val="16"/>
                          <w:szCs w:val="16"/>
                        </w:rPr>
                        <w:t>.</w:t>
                      </w:r>
                    </w:p>
                  </w:txbxContent>
                </v:textbox>
                <w10:wrap type="tight"/>
              </v:shape>
            </w:pict>
          </mc:Fallback>
        </mc:AlternateContent>
      </w:r>
      <w:r w:rsidR="00A16947">
        <w:t>3/11/1982</w:t>
      </w:r>
      <w:r w:rsidR="00A16947">
        <w:tab/>
        <w:t>Transfer as to balance</w:t>
      </w:r>
      <w:r w:rsidR="00EF5B1F">
        <w:t xml:space="preserve"> K148395. Title cancelled See Vol 9514 Fol 295 to Vol 9514 Fol 301.</w:t>
      </w:r>
    </w:p>
    <w:p w14:paraId="1392A474" w14:textId="25039092" w:rsidR="00760147" w:rsidRDefault="00760147" w:rsidP="00421565"/>
    <w:p w14:paraId="14E941BE" w14:textId="4A1CB047" w:rsidR="00424C66" w:rsidRDefault="002D3E21" w:rsidP="00421565">
      <w:r>
        <w:rPr>
          <w:noProof/>
        </w:rPr>
        <mc:AlternateContent>
          <mc:Choice Requires="wps">
            <w:drawing>
              <wp:anchor distT="45720" distB="45720" distL="114300" distR="114300" simplePos="0" relativeHeight="251678720" behindDoc="1" locked="0" layoutInCell="1" allowOverlap="1" wp14:anchorId="50AB1E84" wp14:editId="76F11C1A">
                <wp:simplePos x="0" y="0"/>
                <wp:positionH relativeFrom="column">
                  <wp:posOffset>2809875</wp:posOffset>
                </wp:positionH>
                <wp:positionV relativeFrom="paragraph">
                  <wp:posOffset>3242945</wp:posOffset>
                </wp:positionV>
                <wp:extent cx="2922905" cy="600075"/>
                <wp:effectExtent l="0" t="0" r="10795" b="28575"/>
                <wp:wrapTight wrapText="bothSides">
                  <wp:wrapPolygon edited="0">
                    <wp:start x="0" y="0"/>
                    <wp:lineTo x="0" y="21943"/>
                    <wp:lineTo x="21539" y="21943"/>
                    <wp:lineTo x="21539" y="0"/>
                    <wp:lineTo x="0" y="0"/>
                  </wp:wrapPolygon>
                </wp:wrapTight>
                <wp:docPr id="103350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600075"/>
                        </a:xfrm>
                        <a:prstGeom prst="rect">
                          <a:avLst/>
                        </a:prstGeom>
                        <a:solidFill>
                          <a:srgbClr val="FFFFFF"/>
                        </a:solidFill>
                        <a:ln w="9525">
                          <a:solidFill>
                            <a:srgbClr val="000000"/>
                          </a:solidFill>
                          <a:miter lim="800000"/>
                          <a:headEnd/>
                          <a:tailEnd/>
                        </a:ln>
                      </wps:spPr>
                      <wps:txbx>
                        <w:txbxContent>
                          <w:p w14:paraId="523971F5" w14:textId="3C4D32F3" w:rsidR="00424C66" w:rsidRDefault="002D3E21">
                            <w:r>
                              <w:t>Details of Plan of Subdivision No. 128988 in the centre to south-eastern corner of Section 8</w:t>
                            </w:r>
                            <w:r w:rsidR="00BD75F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1E84" id="_x0000_s1031" type="#_x0000_t202" style="position:absolute;margin-left:221.25pt;margin-top:255.35pt;width:230.15pt;height:47.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">
                <v:textbox>
                  <w:txbxContent>
                    <w:p w14:paraId="523971F5" w14:textId="3C4D32F3" w:rsidR="00424C66" w:rsidRDefault="002D3E21">
                      <w:r>
                        <w:t>Details of Plan of Subdivision No. 128988 in the centre to south-eastern corner of Section 8</w:t>
                      </w:r>
                      <w:r w:rsidR="00BD75F3">
                        <w:t>.</w:t>
                      </w:r>
                    </w:p>
                  </w:txbxContent>
                </v:textbox>
                <w10:wrap type="tight"/>
              </v:shape>
            </w:pict>
          </mc:Fallback>
        </mc:AlternateContent>
      </w:r>
      <w:r>
        <w:rPr>
          <w:noProof/>
        </w:rPr>
        <mc:AlternateContent>
          <mc:Choice Requires="wps">
            <w:drawing>
              <wp:anchor distT="45720" distB="45720" distL="114300" distR="114300" simplePos="0" relativeHeight="251676672" behindDoc="1" locked="0" layoutInCell="1" allowOverlap="1" wp14:anchorId="551D5F02" wp14:editId="58A48733">
                <wp:simplePos x="0" y="0"/>
                <wp:positionH relativeFrom="column">
                  <wp:posOffset>-123825</wp:posOffset>
                </wp:positionH>
                <wp:positionV relativeFrom="paragraph">
                  <wp:posOffset>3242945</wp:posOffset>
                </wp:positionV>
                <wp:extent cx="2743200" cy="476250"/>
                <wp:effectExtent l="0" t="0" r="19050" b="19050"/>
                <wp:wrapTight wrapText="bothSides">
                  <wp:wrapPolygon edited="0">
                    <wp:start x="0" y="0"/>
                    <wp:lineTo x="0" y="21600"/>
                    <wp:lineTo x="21600" y="21600"/>
                    <wp:lineTo x="21600" y="0"/>
                    <wp:lineTo x="0" y="0"/>
                  </wp:wrapPolygon>
                </wp:wrapTight>
                <wp:docPr id="49834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6250"/>
                        </a:xfrm>
                        <a:prstGeom prst="rect">
                          <a:avLst/>
                        </a:prstGeom>
                        <a:solidFill>
                          <a:srgbClr val="FFFFFF"/>
                        </a:solidFill>
                        <a:ln w="9525">
                          <a:solidFill>
                            <a:srgbClr val="000000"/>
                          </a:solidFill>
                          <a:miter lim="800000"/>
                          <a:headEnd/>
                          <a:tailEnd/>
                        </a:ln>
                      </wps:spPr>
                      <wps:txbx>
                        <w:txbxContent>
                          <w:p w14:paraId="24F53B26" w14:textId="1AD0189E" w:rsidR="00424C66" w:rsidRDefault="002D3E21">
                            <w:r>
                              <w:t>Details of Plan of Subdivision 128985 in the north-west corner of Section 8</w:t>
                            </w:r>
                            <w:r w:rsidR="00BD75F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D5F02" id="_x0000_s1032" type="#_x0000_t202" style="position:absolute;margin-left:-9.75pt;margin-top:255.35pt;width:3in;height:3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">
                <v:textbox>
                  <w:txbxContent>
                    <w:p w14:paraId="24F53B26" w14:textId="1AD0189E" w:rsidR="00424C66" w:rsidRDefault="002D3E21">
                      <w:r>
                        <w:t>Details of Plan of Subdivision 128985 in the north-west corner of Section 8</w:t>
                      </w:r>
                      <w:r w:rsidR="00BD75F3">
                        <w:t>.</w:t>
                      </w:r>
                    </w:p>
                  </w:txbxContent>
                </v:textbox>
                <w10:wrap type="tight"/>
              </v:shape>
            </w:pict>
          </mc:Fallback>
        </mc:AlternateContent>
      </w:r>
      <w:r w:rsidR="00424C66" w:rsidRPr="00424C66">
        <w:rPr>
          <w:noProof/>
        </w:rPr>
        <w:drawing>
          <wp:anchor distT="0" distB="0" distL="114300" distR="114300" simplePos="0" relativeHeight="251672576" behindDoc="1" locked="0" layoutInCell="1" allowOverlap="1" wp14:anchorId="397EF6D7" wp14:editId="737E3118">
            <wp:simplePos x="0" y="0"/>
            <wp:positionH relativeFrom="column">
              <wp:posOffset>2809875</wp:posOffset>
            </wp:positionH>
            <wp:positionV relativeFrom="paragraph">
              <wp:posOffset>175895</wp:posOffset>
            </wp:positionV>
            <wp:extent cx="2922905" cy="3044190"/>
            <wp:effectExtent l="0" t="0" r="0" b="3810"/>
            <wp:wrapTight wrapText="bothSides">
              <wp:wrapPolygon edited="0">
                <wp:start x="0" y="0"/>
                <wp:lineTo x="0" y="21492"/>
                <wp:lineTo x="21398" y="21492"/>
                <wp:lineTo x="21398" y="0"/>
                <wp:lineTo x="0" y="0"/>
              </wp:wrapPolygon>
            </wp:wrapTight>
            <wp:docPr id="1857728456"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28456" name="Picture 1" descr="A blueprint of a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905" cy="3044190"/>
                    </a:xfrm>
                    <a:prstGeom prst="rect">
                      <a:avLst/>
                    </a:prstGeom>
                  </pic:spPr>
                </pic:pic>
              </a:graphicData>
            </a:graphic>
            <wp14:sizeRelH relativeFrom="margin">
              <wp14:pctWidth>0</wp14:pctWidth>
            </wp14:sizeRelH>
            <wp14:sizeRelV relativeFrom="margin">
              <wp14:pctHeight>0</wp14:pctHeight>
            </wp14:sizeRelV>
          </wp:anchor>
        </w:drawing>
      </w:r>
      <w:r w:rsidR="00424C66" w:rsidRPr="00424C66">
        <w:rPr>
          <w:noProof/>
        </w:rPr>
        <w:drawing>
          <wp:anchor distT="0" distB="0" distL="114300" distR="114300" simplePos="0" relativeHeight="251670528" behindDoc="1" locked="0" layoutInCell="1" allowOverlap="1" wp14:anchorId="7CF0BC4E" wp14:editId="4FE1A4BD">
            <wp:simplePos x="0" y="0"/>
            <wp:positionH relativeFrom="column">
              <wp:posOffset>-123825</wp:posOffset>
            </wp:positionH>
            <wp:positionV relativeFrom="paragraph">
              <wp:posOffset>242570</wp:posOffset>
            </wp:positionV>
            <wp:extent cx="2800350" cy="2977515"/>
            <wp:effectExtent l="0" t="0" r="0" b="0"/>
            <wp:wrapTight wrapText="bothSides">
              <wp:wrapPolygon edited="0">
                <wp:start x="0" y="0"/>
                <wp:lineTo x="0" y="21420"/>
                <wp:lineTo x="21453" y="21420"/>
                <wp:lineTo x="21453" y="0"/>
                <wp:lineTo x="0" y="0"/>
              </wp:wrapPolygon>
            </wp:wrapTight>
            <wp:docPr id="344598050" name="Picture 1" descr="A map of a land with roads and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98050" name="Picture 1" descr="A map of a land with roads and road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977515"/>
                    </a:xfrm>
                    <a:prstGeom prst="rect">
                      <a:avLst/>
                    </a:prstGeom>
                  </pic:spPr>
                </pic:pic>
              </a:graphicData>
            </a:graphic>
            <wp14:sizeRelH relativeFrom="margin">
              <wp14:pctWidth>0</wp14:pctWidth>
            </wp14:sizeRelH>
            <wp14:sizeRelV relativeFrom="margin">
              <wp14:pctHeight>0</wp14:pctHeight>
            </wp14:sizeRelV>
          </wp:anchor>
        </w:drawing>
      </w:r>
    </w:p>
    <w:p w14:paraId="1C6160A8" w14:textId="77777777" w:rsidR="002D3E21" w:rsidRDefault="002D3E21" w:rsidP="00421565">
      <w:pPr>
        <w:rPr>
          <w:b/>
          <w:bCs/>
        </w:rPr>
      </w:pPr>
    </w:p>
    <w:p w14:paraId="742A3FFA" w14:textId="1AB6C518" w:rsidR="00424C66" w:rsidRPr="0013232D" w:rsidRDefault="0013232D" w:rsidP="00421565">
      <w:pPr>
        <w:rPr>
          <w:b/>
          <w:bCs/>
        </w:rPr>
      </w:pPr>
      <w:r w:rsidRPr="0013232D">
        <w:rPr>
          <w:b/>
          <w:bCs/>
        </w:rPr>
        <w:t>Certificates of Title Volume 9514 Folios 299 &amp; 300</w:t>
      </w:r>
      <w:r w:rsidR="00BD75F3">
        <w:rPr>
          <w:b/>
          <w:bCs/>
        </w:rPr>
        <w:t>,</w:t>
      </w:r>
      <w:r w:rsidRPr="0013232D">
        <w:rPr>
          <w:b/>
          <w:bCs/>
        </w:rPr>
        <w:t xml:space="preserve"> </w:t>
      </w:r>
      <w:r w:rsidR="00BD75F3">
        <w:rPr>
          <w:b/>
          <w:bCs/>
        </w:rPr>
        <w:t xml:space="preserve">Nos. </w:t>
      </w:r>
      <w:r w:rsidRPr="0013232D">
        <w:rPr>
          <w:b/>
          <w:bCs/>
        </w:rPr>
        <w:t>4-6 Lower Homestead Road Wonga Park</w:t>
      </w:r>
    </w:p>
    <w:p w14:paraId="09555583" w14:textId="2E40FFF9" w:rsidR="0013232D" w:rsidRDefault="0013232D" w:rsidP="00421565">
      <w:r>
        <w:t>3/11/1982</w:t>
      </w:r>
      <w:r>
        <w:tab/>
        <w:t>Transfer as to balance K148395. Title cancelled See Vol 9514 Fol 295 to Vol 9514 Fol 301</w:t>
      </w:r>
      <w:r w:rsidR="00387C23">
        <w:t xml:space="preserve">.  The Certificates of Title for Lots 3 and 4 on Plan of Subdivision No. 128988 issued to </w:t>
      </w:r>
      <w:r w:rsidR="00387C23" w:rsidRPr="00BD75F3">
        <w:rPr>
          <w:b/>
          <w:bCs/>
        </w:rPr>
        <w:t>Annie Thelma Jenkin</w:t>
      </w:r>
      <w:r w:rsidR="00387C23">
        <w:t xml:space="preserve"> of 37 Waverley Road East Malvern Home Duties and </w:t>
      </w:r>
      <w:r w:rsidR="00387C23" w:rsidRPr="00BD75F3">
        <w:rPr>
          <w:b/>
          <w:bCs/>
        </w:rPr>
        <w:t>Elizabeth Rosina Lithgow</w:t>
      </w:r>
      <w:r w:rsidR="00387C23">
        <w:t xml:space="preserve"> Married Woman and </w:t>
      </w:r>
      <w:r w:rsidR="00387C23" w:rsidRPr="00BD75F3">
        <w:rPr>
          <w:b/>
          <w:bCs/>
        </w:rPr>
        <w:t>Douglas Brown Lithgow</w:t>
      </w:r>
      <w:r w:rsidR="00387C23">
        <w:t xml:space="preserve"> Student both of “Flowerfield” Coldstream.</w:t>
      </w:r>
    </w:p>
    <w:p w14:paraId="7A7FE94F" w14:textId="532468CB" w:rsidR="00387C23" w:rsidRDefault="00387C23" w:rsidP="00421565">
      <w:r>
        <w:lastRenderedPageBreak/>
        <w:t>3/12/1986</w:t>
      </w:r>
      <w:r>
        <w:tab/>
        <w:t xml:space="preserve">Transfer No. M591828A from Annie Thelma Jenkin, and Elizabeth Rosina Lithgow and Douglas Brown Lithgow to </w:t>
      </w:r>
      <w:r w:rsidRPr="00BD75F3">
        <w:rPr>
          <w:b/>
          <w:bCs/>
        </w:rPr>
        <w:t>Elizabeth Rosina Lithgow</w:t>
      </w:r>
      <w:r>
        <w:t xml:space="preserve"> and </w:t>
      </w:r>
      <w:r w:rsidRPr="00BD75F3">
        <w:rPr>
          <w:b/>
          <w:bCs/>
        </w:rPr>
        <w:t>Douglas Brown Lithgow</w:t>
      </w:r>
      <w:r>
        <w:t xml:space="preserve"> of “Flowerfield” Coldstream.</w:t>
      </w:r>
    </w:p>
    <w:p w14:paraId="2D9A8FC9" w14:textId="70B3DC98" w:rsidR="002D3E21" w:rsidRDefault="002D3E21" w:rsidP="00421565"/>
    <w:p w14:paraId="670F77D8" w14:textId="77777777" w:rsidR="002D3E21" w:rsidRDefault="002D3E21" w:rsidP="00421565"/>
    <w:p w14:paraId="12BBC2EE" w14:textId="7B08F751" w:rsidR="00421565" w:rsidRDefault="00421565" w:rsidP="00421565"/>
    <w:p w14:paraId="049D822F" w14:textId="0119EF36" w:rsidR="00421565" w:rsidRDefault="00421565" w:rsidP="006F21EA"/>
    <w:p w14:paraId="065087B6" w14:textId="69F116FF" w:rsidR="00333D63" w:rsidRDefault="00333D63"/>
    <w:sectPr w:rsidR="00333D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EA"/>
    <w:rsid w:val="00022277"/>
    <w:rsid w:val="00127230"/>
    <w:rsid w:val="0013232D"/>
    <w:rsid w:val="0025173B"/>
    <w:rsid w:val="002856F8"/>
    <w:rsid w:val="002A267E"/>
    <w:rsid w:val="002B3C2A"/>
    <w:rsid w:val="002D3E21"/>
    <w:rsid w:val="003036C9"/>
    <w:rsid w:val="00333D63"/>
    <w:rsid w:val="00341FA2"/>
    <w:rsid w:val="00343375"/>
    <w:rsid w:val="00387C23"/>
    <w:rsid w:val="00421565"/>
    <w:rsid w:val="00424C66"/>
    <w:rsid w:val="004309A2"/>
    <w:rsid w:val="004A485F"/>
    <w:rsid w:val="00576778"/>
    <w:rsid w:val="00616B65"/>
    <w:rsid w:val="00620163"/>
    <w:rsid w:val="006253BD"/>
    <w:rsid w:val="006B671D"/>
    <w:rsid w:val="006E1A37"/>
    <w:rsid w:val="006F21EA"/>
    <w:rsid w:val="00727569"/>
    <w:rsid w:val="00760147"/>
    <w:rsid w:val="00777FBC"/>
    <w:rsid w:val="00781943"/>
    <w:rsid w:val="00792F70"/>
    <w:rsid w:val="007D0256"/>
    <w:rsid w:val="007D3B70"/>
    <w:rsid w:val="007E1B36"/>
    <w:rsid w:val="007E4C34"/>
    <w:rsid w:val="007E5A01"/>
    <w:rsid w:val="008D720D"/>
    <w:rsid w:val="0090242A"/>
    <w:rsid w:val="00930A30"/>
    <w:rsid w:val="0095676C"/>
    <w:rsid w:val="00990F57"/>
    <w:rsid w:val="009F72FA"/>
    <w:rsid w:val="00A16947"/>
    <w:rsid w:val="00A403E0"/>
    <w:rsid w:val="00A70C81"/>
    <w:rsid w:val="00A92DB0"/>
    <w:rsid w:val="00B040DA"/>
    <w:rsid w:val="00B64E22"/>
    <w:rsid w:val="00B76E69"/>
    <w:rsid w:val="00BC7EAD"/>
    <w:rsid w:val="00BD75F3"/>
    <w:rsid w:val="00C11284"/>
    <w:rsid w:val="00CB4F1B"/>
    <w:rsid w:val="00D07E98"/>
    <w:rsid w:val="00D60962"/>
    <w:rsid w:val="00D94C3C"/>
    <w:rsid w:val="00E040E6"/>
    <w:rsid w:val="00E20963"/>
    <w:rsid w:val="00E579B9"/>
    <w:rsid w:val="00E664CE"/>
    <w:rsid w:val="00EA2FF1"/>
    <w:rsid w:val="00EF5B1F"/>
    <w:rsid w:val="00F60159"/>
    <w:rsid w:val="00FD31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D48A"/>
  <w15:chartTrackingRefBased/>
  <w15:docId w15:val="{155DE6CA-982E-49D9-B2ED-A778EBF0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1EA"/>
  </w:style>
  <w:style w:type="paragraph" w:styleId="Heading1">
    <w:name w:val="heading 1"/>
    <w:basedOn w:val="Normal"/>
    <w:next w:val="Normal"/>
    <w:link w:val="Heading1Char"/>
    <w:uiPriority w:val="9"/>
    <w:qFormat/>
    <w:rsid w:val="006F21E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F21E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21E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21E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F21E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F21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1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1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1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1E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F21E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21E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F21E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F21E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F21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1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1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1EA"/>
    <w:rPr>
      <w:rFonts w:eastAsiaTheme="majorEastAsia" w:cstheme="majorBidi"/>
      <w:color w:val="272727" w:themeColor="text1" w:themeTint="D8"/>
    </w:rPr>
  </w:style>
  <w:style w:type="paragraph" w:styleId="Title">
    <w:name w:val="Title"/>
    <w:basedOn w:val="Normal"/>
    <w:next w:val="Normal"/>
    <w:link w:val="TitleChar"/>
    <w:uiPriority w:val="10"/>
    <w:qFormat/>
    <w:rsid w:val="006F2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1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1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1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1EA"/>
    <w:pPr>
      <w:spacing w:before="160"/>
      <w:jc w:val="center"/>
    </w:pPr>
    <w:rPr>
      <w:i/>
      <w:iCs/>
      <w:color w:val="404040" w:themeColor="text1" w:themeTint="BF"/>
    </w:rPr>
  </w:style>
  <w:style w:type="character" w:customStyle="1" w:styleId="QuoteChar">
    <w:name w:val="Quote Char"/>
    <w:basedOn w:val="DefaultParagraphFont"/>
    <w:link w:val="Quote"/>
    <w:uiPriority w:val="29"/>
    <w:rsid w:val="006F21EA"/>
    <w:rPr>
      <w:i/>
      <w:iCs/>
      <w:color w:val="404040" w:themeColor="text1" w:themeTint="BF"/>
    </w:rPr>
  </w:style>
  <w:style w:type="paragraph" w:styleId="ListParagraph">
    <w:name w:val="List Paragraph"/>
    <w:basedOn w:val="Normal"/>
    <w:uiPriority w:val="34"/>
    <w:qFormat/>
    <w:rsid w:val="006F21EA"/>
    <w:pPr>
      <w:ind w:left="720"/>
      <w:contextualSpacing/>
    </w:pPr>
  </w:style>
  <w:style w:type="character" w:styleId="IntenseEmphasis">
    <w:name w:val="Intense Emphasis"/>
    <w:basedOn w:val="DefaultParagraphFont"/>
    <w:uiPriority w:val="21"/>
    <w:qFormat/>
    <w:rsid w:val="006F21EA"/>
    <w:rPr>
      <w:i/>
      <w:iCs/>
      <w:color w:val="2E74B5" w:themeColor="accent1" w:themeShade="BF"/>
    </w:rPr>
  </w:style>
  <w:style w:type="paragraph" w:styleId="IntenseQuote">
    <w:name w:val="Intense Quote"/>
    <w:basedOn w:val="Normal"/>
    <w:next w:val="Normal"/>
    <w:link w:val="IntenseQuoteChar"/>
    <w:uiPriority w:val="30"/>
    <w:qFormat/>
    <w:rsid w:val="006F21E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F21EA"/>
    <w:rPr>
      <w:i/>
      <w:iCs/>
      <w:color w:val="2E74B5" w:themeColor="accent1" w:themeShade="BF"/>
    </w:rPr>
  </w:style>
  <w:style w:type="character" w:styleId="IntenseReference">
    <w:name w:val="Intense Reference"/>
    <w:basedOn w:val="DefaultParagraphFont"/>
    <w:uiPriority w:val="32"/>
    <w:qFormat/>
    <w:rsid w:val="006F21E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1324</TotalTime>
  <Pages>7</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22</cp:revision>
  <dcterms:created xsi:type="dcterms:W3CDTF">2024-06-13T02:23:00Z</dcterms:created>
  <dcterms:modified xsi:type="dcterms:W3CDTF">2024-07-17T21:02:00Z</dcterms:modified>
</cp:coreProperties>
</file>