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2B2F3" w14:textId="0A4351DC" w:rsidR="00333D63" w:rsidRDefault="00B042B9">
      <w:pPr>
        <w:rPr>
          <w:b/>
          <w:bCs/>
        </w:rPr>
      </w:pPr>
      <w:r w:rsidRPr="00590A1A">
        <w:rPr>
          <w:noProof/>
        </w:rPr>
        <w:drawing>
          <wp:anchor distT="0" distB="0" distL="114300" distR="114300" simplePos="0" relativeHeight="251670528" behindDoc="1" locked="0" layoutInCell="1" allowOverlap="1" wp14:anchorId="6A563A8D" wp14:editId="5DE916F8">
            <wp:simplePos x="0" y="0"/>
            <wp:positionH relativeFrom="column">
              <wp:posOffset>715645</wp:posOffset>
            </wp:positionH>
            <wp:positionV relativeFrom="paragraph">
              <wp:posOffset>0</wp:posOffset>
            </wp:positionV>
            <wp:extent cx="2853690" cy="4294505"/>
            <wp:effectExtent l="3492" t="0" r="7303" b="7302"/>
            <wp:wrapTight wrapText="bothSides">
              <wp:wrapPolygon edited="0">
                <wp:start x="21574" y="-18"/>
                <wp:lineTo x="89" y="-18"/>
                <wp:lineTo x="89" y="21541"/>
                <wp:lineTo x="21574" y="21541"/>
                <wp:lineTo x="21574" y="-18"/>
              </wp:wrapPolygon>
            </wp:wrapTight>
            <wp:docPr id="5757985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79853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53690" cy="429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C30" w:rsidRPr="003451B4">
        <w:rPr>
          <w:b/>
          <w:bCs/>
        </w:rPr>
        <w:t>Lot 50</w:t>
      </w:r>
      <w:r w:rsidR="003451B4" w:rsidRPr="003451B4">
        <w:rPr>
          <w:b/>
          <w:bCs/>
        </w:rPr>
        <w:t xml:space="preserve"> on Plan of Subdivision No.</w:t>
      </w:r>
      <w:r w:rsidR="001B3C30" w:rsidRPr="003451B4">
        <w:rPr>
          <w:b/>
          <w:bCs/>
        </w:rPr>
        <w:t xml:space="preserve"> </w:t>
      </w:r>
      <w:r w:rsidR="00641664" w:rsidRPr="003451B4">
        <w:rPr>
          <w:b/>
          <w:bCs/>
        </w:rPr>
        <w:t>4315</w:t>
      </w:r>
      <w:r w:rsidR="001B3C30">
        <w:t xml:space="preserve"> (bounded on three sides by Yar</w:t>
      </w:r>
      <w:r w:rsidR="00641664">
        <w:t>r</w:t>
      </w:r>
      <w:r w:rsidR="001B3C30">
        <w:t xml:space="preserve">a Road, Dawes </w:t>
      </w:r>
      <w:r w:rsidR="008D5EF0">
        <w:t>R</w:t>
      </w:r>
      <w:r w:rsidR="001B3C30">
        <w:t>oad and Walker Road) and being part of the land in Certificate of title Volume 3932 Folio 334</w:t>
      </w:r>
      <w:r w:rsidR="007A1660">
        <w:t>.</w:t>
      </w:r>
      <w:r w:rsidR="003451B4">
        <w:t xml:space="preserve"> </w:t>
      </w:r>
      <w:r w:rsidR="003451B4" w:rsidRPr="003451B4">
        <w:rPr>
          <w:b/>
          <w:bCs/>
        </w:rPr>
        <w:t xml:space="preserve">Street Addresses: 349 &amp; 351 Yarra </w:t>
      </w:r>
      <w:r w:rsidR="006F1479">
        <w:rPr>
          <w:b/>
          <w:bCs/>
        </w:rPr>
        <w:t>R</w:t>
      </w:r>
      <w:r w:rsidR="003451B4" w:rsidRPr="003451B4">
        <w:rPr>
          <w:b/>
          <w:bCs/>
        </w:rPr>
        <w:t>oad and 6, 8 &amp; 10 Dawes Road Wonga Park</w:t>
      </w:r>
    </w:p>
    <w:p w14:paraId="2CFF7D4C" w14:textId="7AA926B1" w:rsidR="00B042B9" w:rsidRDefault="00B042B9">
      <w:pPr>
        <w:rPr>
          <w:b/>
          <w:bCs/>
        </w:rPr>
      </w:pPr>
    </w:p>
    <w:p w14:paraId="3FF6BCD1" w14:textId="521AE2C1" w:rsidR="00B042B9" w:rsidRDefault="00B042B9"/>
    <w:p w14:paraId="57CE22B1" w14:textId="2F485594" w:rsidR="001B3C30" w:rsidRDefault="001B3C30">
      <w:r>
        <w:t>30/11/19</w:t>
      </w:r>
      <w:r w:rsidR="00B042B9">
        <w:t xml:space="preserve">   </w:t>
      </w:r>
      <w:r>
        <w:t xml:space="preserve">Transfer No. 790525 from </w:t>
      </w:r>
      <w:r w:rsidRPr="00C66C38">
        <w:rPr>
          <w:b/>
          <w:bCs/>
        </w:rPr>
        <w:t>The Mutual Assurance Society of Victoria Limited</w:t>
      </w:r>
      <w:r>
        <w:t xml:space="preserve"> </w:t>
      </w:r>
      <w:r w:rsidRPr="00C66C38">
        <w:rPr>
          <w:b/>
          <w:bCs/>
        </w:rPr>
        <w:t>to William Martin Billings</w:t>
      </w:r>
      <w:r>
        <w:t xml:space="preserve"> </w:t>
      </w:r>
      <w:r w:rsidR="00641664">
        <w:t xml:space="preserve">of Croydon Farmer </w:t>
      </w:r>
      <w:r>
        <w:t>area 31 acres 2 roods and 22 perches</w:t>
      </w:r>
      <w:r w:rsidR="007A1660">
        <w:t xml:space="preserve">, </w:t>
      </w:r>
      <w:r w:rsidR="009F06C2">
        <w:t xml:space="preserve">new </w:t>
      </w:r>
      <w:r w:rsidR="007A1660">
        <w:t>Certificate of Title Volume 3932 Folio 334.</w:t>
      </w:r>
    </w:p>
    <w:p w14:paraId="66420CD7" w14:textId="79094C4A" w:rsidR="007A1660" w:rsidRDefault="00B042B9">
      <w:pPr>
        <w:contextualSpacing/>
      </w:pPr>
      <w:r w:rsidRPr="008D5EF0">
        <w:rPr>
          <w:noProof/>
        </w:rPr>
        <w:drawing>
          <wp:anchor distT="0" distB="0" distL="114300" distR="114300" simplePos="0" relativeHeight="251658240" behindDoc="1" locked="0" layoutInCell="1" allowOverlap="1" wp14:anchorId="4A5F43FA" wp14:editId="02131E21">
            <wp:simplePos x="0" y="0"/>
            <wp:positionH relativeFrom="column">
              <wp:posOffset>-47625</wp:posOffset>
            </wp:positionH>
            <wp:positionV relativeFrom="paragraph">
              <wp:posOffset>419735</wp:posOffset>
            </wp:positionV>
            <wp:extent cx="2076450" cy="1560830"/>
            <wp:effectExtent l="0" t="0" r="0" b="1270"/>
            <wp:wrapTight wrapText="bothSides">
              <wp:wrapPolygon edited="0">
                <wp:start x="0" y="0"/>
                <wp:lineTo x="0" y="21354"/>
                <wp:lineTo x="21402" y="21354"/>
                <wp:lineTo x="21402" y="0"/>
                <wp:lineTo x="0" y="0"/>
              </wp:wrapPolygon>
            </wp:wrapTight>
            <wp:docPr id="7502608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26081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2B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EE8904" wp14:editId="285DC4E3">
                <wp:simplePos x="0" y="0"/>
                <wp:positionH relativeFrom="column">
                  <wp:posOffset>9525</wp:posOffset>
                </wp:positionH>
                <wp:positionV relativeFrom="paragraph">
                  <wp:posOffset>52705</wp:posOffset>
                </wp:positionV>
                <wp:extent cx="4276725" cy="247650"/>
                <wp:effectExtent l="0" t="0" r="28575" b="19050"/>
                <wp:wrapSquare wrapText="bothSides"/>
                <wp:docPr id="6633627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0066E" w14:textId="148E249F" w:rsidR="00B042B9" w:rsidRPr="00B042B9" w:rsidRDefault="00B042B9" w:rsidP="00B042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Plan of Lot 50 showing property boundaries and street addresses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E89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4.15pt;width:336.75pt;height:1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">
                <v:textbox>
                  <w:txbxContent>
                    <w:p w14:paraId="7B90066E" w14:textId="148E249F" w:rsidR="00B042B9" w:rsidRPr="00B042B9" w:rsidRDefault="00B042B9" w:rsidP="00B042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Plan of Lot 50 showing property boundaries and street addresses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1660">
        <w:t>Electoral Rolls for 1916, 1918 and 1919 for subdistrict of Ringwood listed “Billings, Fanny, Coo-</w:t>
      </w:r>
      <w:proofErr w:type="spellStart"/>
      <w:r w:rsidR="007A1660">
        <w:t>ee</w:t>
      </w:r>
      <w:proofErr w:type="spellEnd"/>
      <w:r w:rsidR="007A1660">
        <w:t>, Yarra rd., Wonga Park, home duties, F” and “Billings, William M., Coo-</w:t>
      </w:r>
      <w:proofErr w:type="spellStart"/>
      <w:r w:rsidR="007A1660">
        <w:t>ee</w:t>
      </w:r>
      <w:proofErr w:type="spellEnd"/>
      <w:r w:rsidR="007A1660">
        <w:t>, Yarra rd., Wonga Park, farmer, M”</w:t>
      </w:r>
    </w:p>
    <w:p w14:paraId="1BBC6C4C" w14:textId="58A6F1DB" w:rsidR="009F06C2" w:rsidRDefault="009F06C2">
      <w:pPr>
        <w:contextualSpacing/>
      </w:pPr>
    </w:p>
    <w:p w14:paraId="7C7169F7" w14:textId="3EBAD6DE" w:rsidR="009F06C2" w:rsidRDefault="009F06C2">
      <w:pPr>
        <w:contextualSpacing/>
      </w:pPr>
      <w:r>
        <w:t>30/11/1915</w:t>
      </w:r>
      <w:r>
        <w:tab/>
        <w:t>Mortgage No. 355015 from William Martin Billings to Agnes Ann Porter, discharged 1</w:t>
      </w:r>
      <w:r w:rsidR="00641664">
        <w:t>0</w:t>
      </w:r>
      <w:r>
        <w:t>/</w:t>
      </w:r>
      <w:r w:rsidR="00641664">
        <w:t>10</w:t>
      </w:r>
      <w:r>
        <w:t>/19</w:t>
      </w:r>
      <w:r w:rsidR="00641664">
        <w:t>16</w:t>
      </w:r>
      <w:r>
        <w:t>.</w:t>
      </w:r>
    </w:p>
    <w:p w14:paraId="69A20DF9" w14:textId="1C4F3A17" w:rsidR="009F06C2" w:rsidRDefault="009F06C2">
      <w:pPr>
        <w:contextualSpacing/>
      </w:pPr>
    </w:p>
    <w:p w14:paraId="3936E02F" w14:textId="6A2B1CF9" w:rsidR="009F06C2" w:rsidRDefault="00B042B9">
      <w:p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9B6152" wp14:editId="37093370">
                <wp:simplePos x="0" y="0"/>
                <wp:positionH relativeFrom="column">
                  <wp:posOffset>-52070</wp:posOffset>
                </wp:positionH>
                <wp:positionV relativeFrom="paragraph">
                  <wp:posOffset>320675</wp:posOffset>
                </wp:positionV>
                <wp:extent cx="2076450" cy="476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4C05B" w14:textId="5E7CAA16" w:rsidR="008D5EF0" w:rsidRPr="008D5EF0" w:rsidRDefault="008D5E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Plan from Certificate of Title Volume 3932 Folio 334 for Lot 50 on Plan of subdivision No. </w:t>
                            </w:r>
                            <w:r w:rsidR="00B3423F">
                              <w:rPr>
                                <w:sz w:val="16"/>
                                <w:szCs w:val="16"/>
                              </w:rPr>
                              <w:t>4315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B6152" id="_x0000_s1027" type="#_x0000_t202" style="position:absolute;margin-left:-4.1pt;margin-top:25.25pt;width:163.5pt;height: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">
                <v:textbox>
                  <w:txbxContent>
                    <w:p w14:paraId="7C74C05B" w14:textId="5E7CAA16" w:rsidR="008D5EF0" w:rsidRPr="008D5EF0" w:rsidRDefault="008D5EF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Plan from Certificate of Title Volume 3932 Folio 334 for Lot 50 on Plan of subdivision No. </w:t>
                      </w:r>
                      <w:r w:rsidR="00B3423F">
                        <w:rPr>
                          <w:sz w:val="16"/>
                          <w:szCs w:val="16"/>
                        </w:rPr>
                        <w:t>4315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6C2">
        <w:t>6/9/1921</w:t>
      </w:r>
      <w:r w:rsidR="009F06C2">
        <w:tab/>
        <w:t>Mortgage No. 420917 from William Martin Billings to the English Scottish and Australasian Bank Limited, discharged 16/5/1923.</w:t>
      </w:r>
    </w:p>
    <w:p w14:paraId="716A3C3F" w14:textId="0692C22B" w:rsidR="009F06C2" w:rsidRDefault="009F06C2">
      <w:pPr>
        <w:contextualSpacing/>
      </w:pPr>
    </w:p>
    <w:p w14:paraId="04ACD8CD" w14:textId="13035925" w:rsidR="009F06C2" w:rsidRDefault="00B042B9">
      <w:pPr>
        <w:contextualSpacing/>
      </w:pPr>
      <w:r w:rsidRPr="00B3423F">
        <w:rPr>
          <w:noProof/>
        </w:rPr>
        <w:drawing>
          <wp:anchor distT="0" distB="0" distL="114300" distR="114300" simplePos="0" relativeHeight="251661312" behindDoc="1" locked="0" layoutInCell="1" allowOverlap="1" wp14:anchorId="7D6D0AFE" wp14:editId="0A399511">
            <wp:simplePos x="0" y="0"/>
            <wp:positionH relativeFrom="column">
              <wp:posOffset>-51435</wp:posOffset>
            </wp:positionH>
            <wp:positionV relativeFrom="paragraph">
              <wp:posOffset>163195</wp:posOffset>
            </wp:positionV>
            <wp:extent cx="208153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50" y="21464"/>
                <wp:lineTo x="21350" y="0"/>
                <wp:lineTo x="0" y="0"/>
              </wp:wrapPolygon>
            </wp:wrapTight>
            <wp:docPr id="1911064845" name="Picture 1" descr="A close-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064845" name="Picture 1" descr="A close-up of a map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6C2">
        <w:t>27/9/1921</w:t>
      </w:r>
      <w:r w:rsidR="009F06C2">
        <w:tab/>
        <w:t xml:space="preserve">Caveat </w:t>
      </w:r>
      <w:r w:rsidR="00641664">
        <w:t xml:space="preserve">No. 55980 </w:t>
      </w:r>
      <w:r w:rsidR="009F06C2">
        <w:t xml:space="preserve">affecting </w:t>
      </w:r>
      <w:r w:rsidR="00641664">
        <w:t xml:space="preserve">part of </w:t>
      </w:r>
      <w:r w:rsidR="009F06C2">
        <w:t>the land, lapsed 21/9/192</w:t>
      </w:r>
      <w:r w:rsidR="00641664">
        <w:t>1</w:t>
      </w:r>
      <w:r w:rsidR="009F06C2">
        <w:t>.</w:t>
      </w:r>
    </w:p>
    <w:p w14:paraId="651B887E" w14:textId="45EE599C" w:rsidR="009F06C2" w:rsidRDefault="009F06C2">
      <w:pPr>
        <w:contextualSpacing/>
      </w:pPr>
    </w:p>
    <w:p w14:paraId="5C6CCD6F" w14:textId="159345A4" w:rsidR="009F06C2" w:rsidRDefault="009F06C2">
      <w:pPr>
        <w:contextualSpacing/>
      </w:pPr>
      <w:r>
        <w:t>21/9/1923</w:t>
      </w:r>
      <w:r>
        <w:tab/>
        <w:t xml:space="preserve">Transfer as to part of the land (eastern part) No. 1128549 from William Martin Billings to </w:t>
      </w:r>
      <w:r w:rsidRPr="00C66C38">
        <w:rPr>
          <w:b/>
          <w:bCs/>
        </w:rPr>
        <w:t>William Mathews Rogers</w:t>
      </w:r>
      <w:r>
        <w:t>,</w:t>
      </w:r>
      <w:r w:rsidR="00641664">
        <w:t xml:space="preserve"> area 12 acres 2 roods and 13 perches,</w:t>
      </w:r>
      <w:r>
        <w:t xml:space="preserve"> new Certificate of Title Volume 4757 Folio 235.</w:t>
      </w:r>
    </w:p>
    <w:p w14:paraId="7612D6D9" w14:textId="06CAA316" w:rsidR="009F06C2" w:rsidRDefault="009F06C2">
      <w:pPr>
        <w:contextualSpacing/>
      </w:pPr>
    </w:p>
    <w:p w14:paraId="7FED26BE" w14:textId="22798CBC" w:rsidR="009F06C2" w:rsidRDefault="00B3423F">
      <w:p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A87449" wp14:editId="73E953D1">
                <wp:simplePos x="0" y="0"/>
                <wp:positionH relativeFrom="column">
                  <wp:posOffset>-47625</wp:posOffset>
                </wp:positionH>
                <wp:positionV relativeFrom="paragraph">
                  <wp:posOffset>206375</wp:posOffset>
                </wp:positionV>
                <wp:extent cx="2081530" cy="609600"/>
                <wp:effectExtent l="0" t="0" r="13970" b="19050"/>
                <wp:wrapSquare wrapText="bothSides"/>
                <wp:docPr id="19884227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95692" w14:textId="6320275B" w:rsidR="00B3423F" w:rsidRPr="00B3423F" w:rsidRDefault="00B342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Plan showing subdivision of Lot 50 by transfers as to part to William Mathews Rogers (right) and balance to Dorothy May Heward (left)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7449" id="_x0000_s1028" type="#_x0000_t202" style="position:absolute;margin-left:-3.75pt;margin-top:16.25pt;width:163.9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">
                <v:textbox>
                  <w:txbxContent>
                    <w:p w14:paraId="5BC95692" w14:textId="6320275B" w:rsidR="00B3423F" w:rsidRPr="00B3423F" w:rsidRDefault="00B342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Plan showing subdivision of Lot 50 by transfers as to part to William Mathews Rogers (right) and balance to Dorothy May Heward (left)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6C2">
        <w:t>19</w:t>
      </w:r>
      <w:r w:rsidR="002128B4">
        <w:t>/2/1924</w:t>
      </w:r>
      <w:r w:rsidR="002128B4">
        <w:tab/>
        <w:t xml:space="preserve">Transfer as to the balance of the land No. 1511724 from William Martin Billings to </w:t>
      </w:r>
      <w:r w:rsidR="002128B4" w:rsidRPr="00C66C38">
        <w:rPr>
          <w:b/>
          <w:bCs/>
        </w:rPr>
        <w:t>Dorothy May Heward</w:t>
      </w:r>
      <w:r w:rsidR="00641664">
        <w:t xml:space="preserve"> of Hillside Avenue Camberwell spinster</w:t>
      </w:r>
      <w:r w:rsidR="002128B4">
        <w:t xml:space="preserve">, </w:t>
      </w:r>
      <w:r w:rsidR="00641664">
        <w:t xml:space="preserve">area 19 acres 9 perches, </w:t>
      </w:r>
      <w:r w:rsidR="002128B4">
        <w:t>new Certificate of Title Volume 4817 Folio 235.</w:t>
      </w:r>
    </w:p>
    <w:p w14:paraId="716007DD" w14:textId="77777777" w:rsidR="002128B4" w:rsidRDefault="002128B4">
      <w:pPr>
        <w:contextualSpacing/>
      </w:pPr>
    </w:p>
    <w:p w14:paraId="72B496E2" w14:textId="43ACE3D1" w:rsidR="002128B4" w:rsidRDefault="002128B4">
      <w:pPr>
        <w:contextualSpacing/>
      </w:pPr>
      <w:r>
        <w:t>1/7/1924</w:t>
      </w:r>
      <w:r>
        <w:tab/>
        <w:t xml:space="preserve">Transfer No. 1172530 from William Matthew Rogers to </w:t>
      </w:r>
      <w:r w:rsidRPr="00C66C38">
        <w:rPr>
          <w:b/>
          <w:bCs/>
        </w:rPr>
        <w:t>Rupert Lionel Heward</w:t>
      </w:r>
      <w:r w:rsidR="00641664">
        <w:t xml:space="preserve"> of Hillside Avenue Camberwell</w:t>
      </w:r>
      <w:r>
        <w:t>, fireman, area 12 acres 2 roods 13 perches</w:t>
      </w:r>
      <w:r w:rsidR="00B3423F">
        <w:t>.</w:t>
      </w:r>
    </w:p>
    <w:p w14:paraId="38DFD560" w14:textId="77777777" w:rsidR="00784979" w:rsidRDefault="00784979">
      <w:pPr>
        <w:contextualSpacing/>
      </w:pPr>
    </w:p>
    <w:p w14:paraId="0D26DDF0" w14:textId="234CBE2B" w:rsidR="002128B4" w:rsidRDefault="002128B4">
      <w:pPr>
        <w:contextualSpacing/>
      </w:pPr>
      <w:r>
        <w:t>Dorothy May Heward and Rupert Lionel Heward were sister and brother</w:t>
      </w:r>
      <w:r w:rsidR="00784979">
        <w:t xml:space="preserve"> and Dorothy’s marriage to William James Dawe was registered in 1927.</w:t>
      </w:r>
      <w:r w:rsidR="00641664">
        <w:t xml:space="preserve">  Hillside Avenue Camberwell was the address of Dorothy and Lionel’s widowed mother.</w:t>
      </w:r>
    </w:p>
    <w:p w14:paraId="4E9E8D90" w14:textId="77777777" w:rsidR="00784979" w:rsidRDefault="00784979">
      <w:pPr>
        <w:contextualSpacing/>
      </w:pPr>
    </w:p>
    <w:p w14:paraId="0DE31BD4" w14:textId="015433F0" w:rsidR="00784979" w:rsidRDefault="00784979">
      <w:pPr>
        <w:contextualSpacing/>
      </w:pPr>
      <w:r>
        <w:t>27/7/1949</w:t>
      </w:r>
      <w:r>
        <w:tab/>
        <w:t xml:space="preserve">Transfer No. 2231471 </w:t>
      </w:r>
      <w:r w:rsidR="00641664">
        <w:t xml:space="preserve">by Rupert Lionel Heward </w:t>
      </w:r>
      <w:r>
        <w:t xml:space="preserve">to </w:t>
      </w:r>
      <w:r w:rsidRPr="00C66C38">
        <w:rPr>
          <w:b/>
          <w:bCs/>
        </w:rPr>
        <w:t>William Thomas Lawrence</w:t>
      </w:r>
      <w:r w:rsidR="00641664">
        <w:t xml:space="preserve"> of Yarra Road Wonga Park Gentleman</w:t>
      </w:r>
      <w:r>
        <w:t>.</w:t>
      </w:r>
    </w:p>
    <w:p w14:paraId="70C4ED15" w14:textId="77777777" w:rsidR="00784979" w:rsidRDefault="00784979">
      <w:pPr>
        <w:contextualSpacing/>
      </w:pPr>
    </w:p>
    <w:p w14:paraId="14F170C8" w14:textId="7A948779" w:rsidR="00784979" w:rsidRDefault="00784979">
      <w:pPr>
        <w:contextualSpacing/>
      </w:pPr>
      <w:r>
        <w:t xml:space="preserve">19/5/1954 </w:t>
      </w:r>
      <w:r>
        <w:tab/>
        <w:t xml:space="preserve">Transfer as to part of the land (one acre fronting Dawes Road) No. </w:t>
      </w:r>
      <w:r w:rsidR="00641664">
        <w:t>264163</w:t>
      </w:r>
      <w:r w:rsidR="00261B04">
        <w:t xml:space="preserve"> by William Thomas Lawrence</w:t>
      </w:r>
      <w:r w:rsidR="00641664">
        <w:t xml:space="preserve"> to </w:t>
      </w:r>
      <w:r w:rsidR="00B3423F" w:rsidRPr="00C66C38">
        <w:rPr>
          <w:b/>
          <w:bCs/>
        </w:rPr>
        <w:t>V</w:t>
      </w:r>
      <w:r w:rsidR="00641664" w:rsidRPr="00C66C38">
        <w:rPr>
          <w:b/>
          <w:bCs/>
        </w:rPr>
        <w:t>ictor William Lawrence</w:t>
      </w:r>
      <w:r>
        <w:t>, new Certificate of Title Volume 8045 Folio 910.</w:t>
      </w:r>
      <w:r w:rsidR="003451B4">
        <w:t xml:space="preserve"> </w:t>
      </w:r>
      <w:r w:rsidR="003451B4" w:rsidRPr="003451B4">
        <w:rPr>
          <w:b/>
          <w:bCs/>
        </w:rPr>
        <w:t>Street Address: 6 Dawes Road Wonga Park</w:t>
      </w:r>
    </w:p>
    <w:p w14:paraId="6557592D" w14:textId="5FDCA80E" w:rsidR="00784979" w:rsidRDefault="00784979">
      <w:pPr>
        <w:contextualSpacing/>
      </w:pPr>
    </w:p>
    <w:p w14:paraId="4FDDF2AB" w14:textId="42B51609" w:rsidR="00784979" w:rsidRDefault="00B52D6A">
      <w:pPr>
        <w:contextualSpacing/>
      </w:pPr>
      <w:r w:rsidRPr="00B3423F">
        <w:rPr>
          <w:noProof/>
        </w:rPr>
        <w:drawing>
          <wp:anchor distT="0" distB="0" distL="114300" distR="114300" simplePos="0" relativeHeight="251664384" behindDoc="1" locked="0" layoutInCell="1" allowOverlap="1" wp14:anchorId="4AA877A4" wp14:editId="4CAD72B8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1952625" cy="1544320"/>
            <wp:effectExtent l="0" t="0" r="9525" b="0"/>
            <wp:wrapTight wrapText="bothSides">
              <wp:wrapPolygon edited="0">
                <wp:start x="0" y="0"/>
                <wp:lineTo x="0" y="21316"/>
                <wp:lineTo x="21495" y="21316"/>
                <wp:lineTo x="21495" y="0"/>
                <wp:lineTo x="0" y="0"/>
              </wp:wrapPolygon>
            </wp:wrapTight>
            <wp:docPr id="11596170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61705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979">
        <w:t>29/8/1982</w:t>
      </w:r>
      <w:r w:rsidR="00784979">
        <w:tab/>
        <w:t>Transfer as to part of the land (scout hall) No. B493063</w:t>
      </w:r>
      <w:r w:rsidR="00261B04">
        <w:t xml:space="preserve"> by William Thomas Lawrence</w:t>
      </w:r>
      <w:r w:rsidR="006D68FA">
        <w:t xml:space="preserve"> to </w:t>
      </w:r>
      <w:r w:rsidR="006D68FA" w:rsidRPr="006D68FA">
        <w:rPr>
          <w:b/>
          <w:bCs/>
        </w:rPr>
        <w:t>The Boy Scouts Association Victorian Branch</w:t>
      </w:r>
      <w:r w:rsidR="006D68FA">
        <w:t xml:space="preserve"> of 384 Elizabeth Street Melbourne</w:t>
      </w:r>
      <w:r w:rsidR="00784979">
        <w:t>, new Certificate of Title Volume 8409 Folio 342.</w:t>
      </w:r>
      <w:r w:rsidR="003451B4">
        <w:t xml:space="preserve"> </w:t>
      </w:r>
      <w:r w:rsidR="003451B4" w:rsidRPr="003451B4">
        <w:rPr>
          <w:b/>
          <w:bCs/>
        </w:rPr>
        <w:t>Street Address: 349 Yarra Road Wonga Park</w:t>
      </w:r>
    </w:p>
    <w:p w14:paraId="083D1A5E" w14:textId="77777777" w:rsidR="00784979" w:rsidRDefault="00784979">
      <w:pPr>
        <w:contextualSpacing/>
      </w:pPr>
    </w:p>
    <w:p w14:paraId="6AC6D96E" w14:textId="07B25F45" w:rsidR="00784979" w:rsidRPr="003451B4" w:rsidRDefault="006D68FA">
      <w:pPr>
        <w:contextualSpacing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F9ADA8" wp14:editId="03F9B8D2">
                <wp:simplePos x="0" y="0"/>
                <wp:positionH relativeFrom="column">
                  <wp:posOffset>0</wp:posOffset>
                </wp:positionH>
                <wp:positionV relativeFrom="paragraph">
                  <wp:posOffset>489585</wp:posOffset>
                </wp:positionV>
                <wp:extent cx="1952625" cy="609600"/>
                <wp:effectExtent l="0" t="0" r="28575" b="19050"/>
                <wp:wrapSquare wrapText="bothSides"/>
                <wp:docPr id="1817739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7F14F" w14:textId="7BE758A1" w:rsidR="00B3423F" w:rsidRPr="00B3423F" w:rsidRDefault="00B342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Plan showing</w:t>
                            </w:r>
                            <w:r w:rsidR="00B52D6A">
                              <w:rPr>
                                <w:sz w:val="16"/>
                                <w:szCs w:val="16"/>
                              </w:rPr>
                              <w:t xml:space="preserve"> lands transferred as to part by William Thomas Lawrence to Victor William Lawrence and for the </w:t>
                            </w:r>
                            <w:r w:rsidR="00B52D6A">
                              <w:rPr>
                                <w:sz w:val="16"/>
                                <w:szCs w:val="16"/>
                              </w:rPr>
                              <w:br/>
                              <w:t>Scout Hall.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9ADA8" id="_x0000_s1029" type="#_x0000_t202" style="position:absolute;margin-left:0;margin-top:38.55pt;width:153.75pt;height:4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">
                <v:textbox>
                  <w:txbxContent>
                    <w:p w14:paraId="1937F14F" w14:textId="7BE758A1" w:rsidR="00B3423F" w:rsidRPr="00B3423F" w:rsidRDefault="00B342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Plan showing</w:t>
                      </w:r>
                      <w:r w:rsidR="00B52D6A">
                        <w:rPr>
                          <w:sz w:val="16"/>
                          <w:szCs w:val="16"/>
                        </w:rPr>
                        <w:t xml:space="preserve"> lands transferred as to part by William Thomas Lawrence to Victor William Lawrence and for the </w:t>
                      </w:r>
                      <w:r w:rsidR="00B52D6A">
                        <w:rPr>
                          <w:sz w:val="16"/>
                          <w:szCs w:val="16"/>
                        </w:rPr>
                        <w:br/>
                        <w:t>Scout Hall.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4979">
        <w:t>8/11/1965</w:t>
      </w:r>
      <w:r w:rsidR="00784979">
        <w:tab/>
        <w:t>Transfer of the balance of the land No.</w:t>
      </w:r>
      <w:r w:rsidR="00261B04">
        <w:t xml:space="preserve"> C353592</w:t>
      </w:r>
      <w:r w:rsidR="00784979">
        <w:t xml:space="preserve"> </w:t>
      </w:r>
      <w:r w:rsidR="00261B04">
        <w:t xml:space="preserve">by William Thomas Lawrence to </w:t>
      </w:r>
      <w:r w:rsidR="00261B04" w:rsidRPr="00C66C38">
        <w:rPr>
          <w:b/>
          <w:bCs/>
        </w:rPr>
        <w:t>Edward Joseph Richmond</w:t>
      </w:r>
      <w:r w:rsidR="00261B04">
        <w:t xml:space="preserve"> investor and </w:t>
      </w:r>
      <w:r w:rsidR="00261B04" w:rsidRPr="00C66C38">
        <w:rPr>
          <w:b/>
          <w:bCs/>
        </w:rPr>
        <w:t>Clarice Lesley Richmond</w:t>
      </w:r>
      <w:r w:rsidR="00261B04">
        <w:t xml:space="preserve"> </w:t>
      </w:r>
      <w:r w:rsidR="00641664">
        <w:t xml:space="preserve">Married Woman </w:t>
      </w:r>
      <w:r w:rsidR="00261B04">
        <w:t xml:space="preserve">both of Yarra Road Croydon, </w:t>
      </w:r>
      <w:r w:rsidR="003958E3">
        <w:t>area 11 acres 1 rood</w:t>
      </w:r>
      <w:r w:rsidR="00BF617E">
        <w:t xml:space="preserve"> 28 perches. N</w:t>
      </w:r>
      <w:r w:rsidR="00261B04">
        <w:t>ew Certificate of Title Volume 8599 Folio 471.</w:t>
      </w:r>
      <w:r w:rsidR="003451B4">
        <w:t xml:space="preserve"> </w:t>
      </w:r>
      <w:r w:rsidR="003451B4" w:rsidRPr="003451B4">
        <w:rPr>
          <w:b/>
          <w:bCs/>
        </w:rPr>
        <w:t>Street Address: 351 Yarra Road Wonga Park</w:t>
      </w:r>
    </w:p>
    <w:p w14:paraId="2199714B" w14:textId="55C87EB9" w:rsidR="003451B4" w:rsidRDefault="003451B4">
      <w:pPr>
        <w:contextualSpacing/>
      </w:pPr>
    </w:p>
    <w:p w14:paraId="152E90B1" w14:textId="2E36A72C" w:rsidR="00BF617E" w:rsidRDefault="005D26AB">
      <w:pPr>
        <w:contextualSpacing/>
      </w:pPr>
      <w:r>
        <w:t>23/10/1968</w:t>
      </w:r>
      <w:r>
        <w:tab/>
        <w:t xml:space="preserve">Transfer No. </w:t>
      </w:r>
      <w:r w:rsidR="00AD0386">
        <w:t>D223551</w:t>
      </w:r>
      <w:r w:rsidR="00DE4C9F">
        <w:t xml:space="preserve"> from Edward Joseph Richmond and Clarice Lesley Richmond</w:t>
      </w:r>
      <w:r w:rsidR="00AD0386">
        <w:t xml:space="preserve"> to </w:t>
      </w:r>
      <w:r w:rsidR="00AD0386" w:rsidRPr="00C66C38">
        <w:rPr>
          <w:b/>
          <w:bCs/>
        </w:rPr>
        <w:t>Raymond George Galloway</w:t>
      </w:r>
      <w:r w:rsidR="00AD0386">
        <w:t xml:space="preserve"> Carpenter and</w:t>
      </w:r>
      <w:r w:rsidR="00DD07B7">
        <w:t xml:space="preserve"> </w:t>
      </w:r>
      <w:r w:rsidR="00DD07B7" w:rsidRPr="00C66C38">
        <w:rPr>
          <w:b/>
          <w:bCs/>
        </w:rPr>
        <w:t>Beverley Ann Galloway</w:t>
      </w:r>
      <w:r w:rsidR="00DD07B7">
        <w:t xml:space="preserve"> both of 10 </w:t>
      </w:r>
      <w:r w:rsidR="00C66C38">
        <w:t>H</w:t>
      </w:r>
      <w:r w:rsidR="00DD07B7">
        <w:t xml:space="preserve">arrow Street Blackburn </w:t>
      </w:r>
      <w:r w:rsidR="00C120EA">
        <w:t>South</w:t>
      </w:r>
    </w:p>
    <w:p w14:paraId="36D496F4" w14:textId="77777777" w:rsidR="00C120EA" w:rsidRDefault="00C120EA">
      <w:pPr>
        <w:contextualSpacing/>
      </w:pPr>
    </w:p>
    <w:p w14:paraId="3B45AA8E" w14:textId="7835917C" w:rsidR="00C120EA" w:rsidRDefault="00C120EA">
      <w:pPr>
        <w:contextualSpacing/>
      </w:pPr>
      <w:r>
        <w:t>23/10/1968</w:t>
      </w:r>
      <w:r w:rsidR="004D5293">
        <w:tab/>
        <w:t xml:space="preserve">Mortgage No. D228552 to Australia </w:t>
      </w:r>
      <w:r w:rsidR="00DE4C9F">
        <w:t>and New Zealand Bank Limited</w:t>
      </w:r>
      <w:r w:rsidR="009F1F0C">
        <w:t xml:space="preserve">, discharged </w:t>
      </w:r>
      <w:r w:rsidR="00E53B25">
        <w:t>10/12/1976</w:t>
      </w:r>
    </w:p>
    <w:p w14:paraId="60956455" w14:textId="77777777" w:rsidR="005F2F42" w:rsidRDefault="005F2F42">
      <w:pPr>
        <w:contextualSpacing/>
      </w:pPr>
    </w:p>
    <w:p w14:paraId="00C26DE0" w14:textId="48FA4517" w:rsidR="005F2F42" w:rsidRDefault="005F2F42">
      <w:pPr>
        <w:contextualSpacing/>
      </w:pPr>
      <w:r>
        <w:t>10/12/1976</w:t>
      </w:r>
      <w:r>
        <w:tab/>
        <w:t xml:space="preserve">Transfer No. </w:t>
      </w:r>
      <w:r w:rsidR="00380F38">
        <w:t xml:space="preserve">G436831 from Raymond George Galloway and </w:t>
      </w:r>
      <w:r w:rsidR="000B68DA">
        <w:t xml:space="preserve">Beverley Ann Galloway to </w:t>
      </w:r>
      <w:r w:rsidR="000B68DA" w:rsidRPr="00C66C38">
        <w:rPr>
          <w:b/>
          <w:bCs/>
        </w:rPr>
        <w:t>Vance Le Francke</w:t>
      </w:r>
      <w:r w:rsidR="000B68DA">
        <w:t xml:space="preserve"> Company Director and </w:t>
      </w:r>
      <w:r w:rsidR="000B68DA" w:rsidRPr="00C66C38">
        <w:rPr>
          <w:b/>
          <w:bCs/>
        </w:rPr>
        <w:t>Barbara</w:t>
      </w:r>
      <w:r w:rsidR="00E57822" w:rsidRPr="00C66C38">
        <w:rPr>
          <w:b/>
          <w:bCs/>
        </w:rPr>
        <w:t xml:space="preserve"> Joan Le Francke</w:t>
      </w:r>
      <w:r w:rsidR="00E57822">
        <w:t xml:space="preserve"> Married Woman both of 19 Vivianne</w:t>
      </w:r>
      <w:r w:rsidR="009F1F0C">
        <w:t xml:space="preserve"> Avenue Box Hill North</w:t>
      </w:r>
    </w:p>
    <w:p w14:paraId="34B95606" w14:textId="77777777" w:rsidR="00DE4C9F" w:rsidRDefault="00DE4C9F">
      <w:pPr>
        <w:contextualSpacing/>
      </w:pPr>
    </w:p>
    <w:p w14:paraId="42A404C1" w14:textId="035BF85A" w:rsidR="00E53B25" w:rsidRDefault="00E53B25">
      <w:pPr>
        <w:contextualSpacing/>
      </w:pPr>
      <w:r>
        <w:t>10/12/1976</w:t>
      </w:r>
      <w:r>
        <w:tab/>
        <w:t>Mo</w:t>
      </w:r>
      <w:r w:rsidR="008539DC">
        <w:t>r</w:t>
      </w:r>
      <w:r>
        <w:t xml:space="preserve">tgage No. </w:t>
      </w:r>
      <w:r w:rsidR="003E63E0">
        <w:t>G436832 to The Commercial Banking Company of Sydney Limited</w:t>
      </w:r>
      <w:r w:rsidR="009A270C">
        <w:t>, discharged 29/5/1992</w:t>
      </w:r>
      <w:r w:rsidR="00CF1038">
        <w:t>.</w:t>
      </w:r>
    </w:p>
    <w:p w14:paraId="72323DB4" w14:textId="77777777" w:rsidR="00CF1038" w:rsidRDefault="00CF1038">
      <w:pPr>
        <w:contextualSpacing/>
      </w:pPr>
    </w:p>
    <w:p w14:paraId="2C1F8746" w14:textId="7DEA294E" w:rsidR="00CF1038" w:rsidRDefault="00CF1038">
      <w:pPr>
        <w:contextualSpacing/>
      </w:pPr>
      <w:r>
        <w:t>29/10/2004</w:t>
      </w:r>
      <w:r w:rsidR="003C2881">
        <w:tab/>
        <w:t xml:space="preserve">Caveat No. </w:t>
      </w:r>
      <w:r w:rsidR="00E85E84">
        <w:t>AD210880W</w:t>
      </w:r>
      <w:r w:rsidR="0001710C">
        <w:t xml:space="preserve"> </w:t>
      </w:r>
      <w:r w:rsidR="003C2881">
        <w:t>by Ivan Gregor</w:t>
      </w:r>
      <w:r w:rsidR="00583B26">
        <w:t>ich and Gilbert Shanti Kumar Ponniah</w:t>
      </w:r>
      <w:r w:rsidR="005A4743">
        <w:t xml:space="preserve"> as purchaser</w:t>
      </w:r>
      <w:r w:rsidR="00C5385D">
        <w:t xml:space="preserve"> / </w:t>
      </w:r>
      <w:r w:rsidR="005A4743">
        <w:t>fee simple</w:t>
      </w:r>
      <w:r w:rsidR="006F1EA8">
        <w:t>, lapsed 20/12/</w:t>
      </w:r>
      <w:r w:rsidR="0004183A">
        <w:t>2004</w:t>
      </w:r>
    </w:p>
    <w:p w14:paraId="3E186D43" w14:textId="77777777" w:rsidR="006109EA" w:rsidRDefault="006109EA">
      <w:pPr>
        <w:contextualSpacing/>
      </w:pPr>
    </w:p>
    <w:p w14:paraId="72289ECE" w14:textId="1B3F898D" w:rsidR="006109EA" w:rsidRDefault="006109EA">
      <w:pPr>
        <w:contextualSpacing/>
      </w:pPr>
      <w:r>
        <w:t>20/12/2004</w:t>
      </w:r>
      <w:r>
        <w:tab/>
      </w:r>
      <w:r w:rsidR="00335FEA">
        <w:t>Transfer No. AD319387W from Vance Le Francke</w:t>
      </w:r>
      <w:r w:rsidR="00AF3BA8">
        <w:t xml:space="preserve"> and Barbara Joan Le Francke to </w:t>
      </w:r>
      <w:r w:rsidR="00AF3BA8" w:rsidRPr="00C66C38">
        <w:rPr>
          <w:b/>
          <w:bCs/>
        </w:rPr>
        <w:t>Eric Ivan Gregor</w:t>
      </w:r>
      <w:r w:rsidR="004676F0" w:rsidRPr="00C66C38">
        <w:rPr>
          <w:b/>
          <w:bCs/>
        </w:rPr>
        <w:t>ich</w:t>
      </w:r>
      <w:r w:rsidR="004676F0">
        <w:t xml:space="preserve"> and </w:t>
      </w:r>
      <w:r w:rsidR="001E21FF" w:rsidRPr="00C66C38">
        <w:rPr>
          <w:b/>
          <w:bCs/>
        </w:rPr>
        <w:t>Gilbert Shanti Kumar Ponniah</w:t>
      </w:r>
      <w:r w:rsidR="00AB6E42">
        <w:t xml:space="preserve"> </w:t>
      </w:r>
      <w:r w:rsidR="00C60E4F">
        <w:t xml:space="preserve">both of </w:t>
      </w:r>
      <w:r w:rsidR="00947958">
        <w:t xml:space="preserve">1042 Doncaster Road Doncaster East </w:t>
      </w:r>
      <w:r w:rsidR="00AB6E42">
        <w:t>as tenants in common</w:t>
      </w:r>
      <w:r w:rsidR="00EB3962">
        <w:t xml:space="preserve"> in equal shares</w:t>
      </w:r>
      <w:r w:rsidR="0004183A">
        <w:t>.</w:t>
      </w:r>
    </w:p>
    <w:p w14:paraId="50BBF3D0" w14:textId="77777777" w:rsidR="00AD0124" w:rsidRDefault="00AD0124">
      <w:pPr>
        <w:contextualSpacing/>
      </w:pPr>
    </w:p>
    <w:p w14:paraId="041E8998" w14:textId="7C30F38F" w:rsidR="0004183A" w:rsidRDefault="0004183A">
      <w:pPr>
        <w:contextualSpacing/>
      </w:pPr>
      <w:r>
        <w:t>20/12/2004</w:t>
      </w:r>
      <w:r w:rsidR="00AD0124">
        <w:tab/>
        <w:t xml:space="preserve">Mortgage No. AD319388U </w:t>
      </w:r>
      <w:r w:rsidR="00D60B60">
        <w:t>to Commonwealth Bank of Australia,</w:t>
      </w:r>
      <w:r w:rsidR="00C66C38">
        <w:t xml:space="preserve"> </w:t>
      </w:r>
      <w:r w:rsidR="00AE0B99">
        <w:t xml:space="preserve">discharged </w:t>
      </w:r>
      <w:r w:rsidR="008567CB">
        <w:t>21/8/2012</w:t>
      </w:r>
    </w:p>
    <w:p w14:paraId="72676CD3" w14:textId="77777777" w:rsidR="008567CB" w:rsidRDefault="008567CB">
      <w:pPr>
        <w:contextualSpacing/>
      </w:pPr>
    </w:p>
    <w:p w14:paraId="5CDAC8E3" w14:textId="27286265" w:rsidR="008567CB" w:rsidRDefault="008567CB">
      <w:pPr>
        <w:contextualSpacing/>
      </w:pPr>
      <w:r>
        <w:t>8/5/2012</w:t>
      </w:r>
      <w:r>
        <w:tab/>
        <w:t>Caveat</w:t>
      </w:r>
      <w:r w:rsidR="00D97D9D">
        <w:t xml:space="preserve"> No. AJ866203E by </w:t>
      </w:r>
      <w:r w:rsidR="00904BAA">
        <w:t>Peter Cameron Hoskins and Amanda Jane Hoskins</w:t>
      </w:r>
      <w:r w:rsidR="00C95640">
        <w:t xml:space="preserve"> as purchaser / fee simple</w:t>
      </w:r>
      <w:r w:rsidR="00C37451">
        <w:t>, lapsed 21/8/2012</w:t>
      </w:r>
      <w:r w:rsidR="00062117">
        <w:t>.</w:t>
      </w:r>
    </w:p>
    <w:p w14:paraId="4558D865" w14:textId="77777777" w:rsidR="00062117" w:rsidRDefault="00062117">
      <w:pPr>
        <w:contextualSpacing/>
      </w:pPr>
    </w:p>
    <w:p w14:paraId="4BE22E9D" w14:textId="1EA1E2C8" w:rsidR="00062117" w:rsidRDefault="00062117">
      <w:pPr>
        <w:contextualSpacing/>
      </w:pPr>
      <w:r>
        <w:t>21/8/2012</w:t>
      </w:r>
      <w:r>
        <w:tab/>
        <w:t>Transfer No.</w:t>
      </w:r>
      <w:r w:rsidR="00D81AF3">
        <w:t xml:space="preserve"> </w:t>
      </w:r>
      <w:r>
        <w:t>AJ</w:t>
      </w:r>
      <w:r w:rsidR="00D81AF3">
        <w:t xml:space="preserve">866204C from </w:t>
      </w:r>
      <w:r w:rsidR="00BA312F">
        <w:t xml:space="preserve">Eric Ivan Gregorich and </w:t>
      </w:r>
      <w:r w:rsidR="006211BC">
        <w:t xml:space="preserve">Gilbert Shanti Kumar Ponniah to </w:t>
      </w:r>
      <w:r w:rsidR="00F26C50" w:rsidRPr="00C66C38">
        <w:rPr>
          <w:b/>
          <w:bCs/>
        </w:rPr>
        <w:t>Peter Cameron Hoskins</w:t>
      </w:r>
      <w:r w:rsidR="00F26C50">
        <w:t xml:space="preserve"> and </w:t>
      </w:r>
      <w:r w:rsidR="00F26C50" w:rsidRPr="00C66C38">
        <w:rPr>
          <w:b/>
          <w:bCs/>
        </w:rPr>
        <w:t>Amanda Jane Hoskins</w:t>
      </w:r>
      <w:r w:rsidR="00F26C50">
        <w:t xml:space="preserve"> both of </w:t>
      </w:r>
      <w:r w:rsidR="002117AA">
        <w:t>351-357 Yarra Road Wonga Park</w:t>
      </w:r>
      <w:r w:rsidR="00095892">
        <w:t>.</w:t>
      </w:r>
    </w:p>
    <w:p w14:paraId="4E5BD1CD" w14:textId="77777777" w:rsidR="00095892" w:rsidRDefault="00095892">
      <w:pPr>
        <w:contextualSpacing/>
      </w:pPr>
    </w:p>
    <w:p w14:paraId="3384F906" w14:textId="2155BAD3" w:rsidR="00095892" w:rsidRDefault="00095892">
      <w:pPr>
        <w:contextualSpacing/>
      </w:pPr>
      <w:r>
        <w:t>21/8/2012 Mortgage No.</w:t>
      </w:r>
      <w:r w:rsidR="0047640E">
        <w:t xml:space="preserve"> AJ866205A</w:t>
      </w:r>
      <w:r w:rsidR="006D1574">
        <w:t xml:space="preserve"> to Commonwealth Bank of Australia.</w:t>
      </w:r>
    </w:p>
    <w:p w14:paraId="49F1A9CB" w14:textId="77777777" w:rsidR="00261B04" w:rsidRDefault="00261B04">
      <w:pPr>
        <w:contextualSpacing/>
      </w:pPr>
    </w:p>
    <w:p w14:paraId="7673A476" w14:textId="6D2CECE0" w:rsidR="00261B04" w:rsidRPr="003451B4" w:rsidRDefault="00261B04">
      <w:pPr>
        <w:contextualSpacing/>
        <w:rPr>
          <w:b/>
          <w:bCs/>
        </w:rPr>
      </w:pPr>
      <w:r>
        <w:t>4/8/1966</w:t>
      </w:r>
      <w:r>
        <w:tab/>
        <w:t>Transfer as to part of the land No. C557288 by Dorothy May Heward (now Dawes) of a small block at the corner of Dawes Road and Walker Road), new Certificate of Title Volume 8638 folio 725.</w:t>
      </w:r>
      <w:r w:rsidR="003451B4">
        <w:t xml:space="preserve"> Part of </w:t>
      </w:r>
      <w:r w:rsidR="003451B4" w:rsidRPr="003451B4">
        <w:rPr>
          <w:b/>
          <w:bCs/>
        </w:rPr>
        <w:t>Street Address: 10 Dawes Road Wonga Park</w:t>
      </w:r>
    </w:p>
    <w:p w14:paraId="4CB04E44" w14:textId="77777777" w:rsidR="00641664" w:rsidRPr="003451B4" w:rsidRDefault="00641664">
      <w:pPr>
        <w:contextualSpacing/>
        <w:rPr>
          <w:b/>
          <w:bCs/>
        </w:rPr>
      </w:pPr>
    </w:p>
    <w:p w14:paraId="6FD1883C" w14:textId="60257CB6" w:rsidR="00641664" w:rsidRDefault="00A51998">
      <w:pPr>
        <w:contextualSpacing/>
      </w:pPr>
      <w:r w:rsidRPr="00A51998">
        <w:rPr>
          <w:noProof/>
        </w:rPr>
        <w:drawing>
          <wp:anchor distT="0" distB="0" distL="114300" distR="114300" simplePos="0" relativeHeight="251667456" behindDoc="1" locked="0" layoutInCell="1" allowOverlap="1" wp14:anchorId="0278EFD8" wp14:editId="6BCACF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26335" cy="3095625"/>
            <wp:effectExtent l="0" t="0" r="0" b="9525"/>
            <wp:wrapTight wrapText="bothSides">
              <wp:wrapPolygon edited="0">
                <wp:start x="0" y="0"/>
                <wp:lineTo x="0" y="21534"/>
                <wp:lineTo x="21368" y="21534"/>
                <wp:lineTo x="21368" y="0"/>
                <wp:lineTo x="0" y="0"/>
              </wp:wrapPolygon>
            </wp:wrapTight>
            <wp:docPr id="6328378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83786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664">
        <w:t>14/2/1966</w:t>
      </w:r>
      <w:r w:rsidR="00641664">
        <w:tab/>
        <w:t>Caveat No.</w:t>
      </w:r>
      <w:r w:rsidR="0033541C">
        <w:t xml:space="preserve"> M136626 affecting part of the within land.  Will lapse on registration of M316984C, 3/7/1986</w:t>
      </w:r>
    </w:p>
    <w:p w14:paraId="2EF67D94" w14:textId="47D0B8EE" w:rsidR="00261B04" w:rsidRDefault="00261B04">
      <w:pPr>
        <w:contextualSpacing/>
      </w:pPr>
    </w:p>
    <w:p w14:paraId="45572BE3" w14:textId="29FA46AA" w:rsidR="00261B04" w:rsidRPr="003451B4" w:rsidRDefault="00261B04">
      <w:pPr>
        <w:contextualSpacing/>
        <w:rPr>
          <w:b/>
          <w:bCs/>
        </w:rPr>
      </w:pPr>
      <w:r>
        <w:t>12/6/1986</w:t>
      </w:r>
      <w:r>
        <w:tab/>
        <w:t xml:space="preserve">Transfer as to part of the land </w:t>
      </w:r>
      <w:r w:rsidR="00346B4E">
        <w:t xml:space="preserve">(3019square metres surrounding previous small block transferred) </w:t>
      </w:r>
      <w:r>
        <w:t>No. M316984</w:t>
      </w:r>
      <w:r w:rsidR="0033541C">
        <w:t>C</w:t>
      </w:r>
      <w:r>
        <w:t xml:space="preserve"> by Dorothy May Heward</w:t>
      </w:r>
      <w:r w:rsidR="00346B4E">
        <w:t xml:space="preserve"> (now Dawes), new Cer</w:t>
      </w:r>
      <w:r w:rsidR="00B42033">
        <w:t>t</w:t>
      </w:r>
      <w:r w:rsidR="00346B4E">
        <w:t>ificate of Title volume 9688 Folio 570.</w:t>
      </w:r>
      <w:r w:rsidR="003451B4">
        <w:t xml:space="preserve"> Balance of </w:t>
      </w:r>
      <w:r w:rsidR="003451B4" w:rsidRPr="003451B4">
        <w:rPr>
          <w:b/>
          <w:bCs/>
        </w:rPr>
        <w:t>Street Address: 10 Dawes Road Wonga Park</w:t>
      </w:r>
    </w:p>
    <w:p w14:paraId="0F9A1237" w14:textId="5B215097" w:rsidR="00B42033" w:rsidRDefault="00B42033">
      <w:pPr>
        <w:contextualSpacing/>
      </w:pPr>
    </w:p>
    <w:p w14:paraId="7DB60729" w14:textId="2A75B5C3" w:rsidR="00B42033" w:rsidRDefault="00B42033">
      <w:pPr>
        <w:contextualSpacing/>
      </w:pPr>
      <w:r>
        <w:t>8/7/1986</w:t>
      </w:r>
      <w:r>
        <w:tab/>
        <w:t>Dorothy May Dawe (formerly Heward) died on 24/3/1986.  Probate of her Will has been granted to The Equity Trustees Executors and Agency Company Limited</w:t>
      </w:r>
      <w:r w:rsidR="0033541C">
        <w:t xml:space="preserve"> of 472 Bourke St. Melbourne N356103Q</w:t>
      </w:r>
      <w:r>
        <w:t>.</w:t>
      </w:r>
    </w:p>
    <w:p w14:paraId="566359F5" w14:textId="1A0105BD" w:rsidR="00164D64" w:rsidRDefault="003451B4">
      <w:p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A0A10B" wp14:editId="49B3323C">
                <wp:simplePos x="0" y="0"/>
                <wp:positionH relativeFrom="column">
                  <wp:posOffset>0</wp:posOffset>
                </wp:positionH>
                <wp:positionV relativeFrom="paragraph">
                  <wp:posOffset>340995</wp:posOffset>
                </wp:positionV>
                <wp:extent cx="2426335" cy="466725"/>
                <wp:effectExtent l="0" t="0" r="12065" b="28575"/>
                <wp:wrapSquare wrapText="bothSides"/>
                <wp:docPr id="9499275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141BA" w14:textId="04EDC548" w:rsidR="00A51998" w:rsidRPr="00A51998" w:rsidRDefault="00A519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Transfers as to part by Dorothy May Dawes, new Certificates of Title volume 8638 Folio 725 and Volume 9688 Folio 570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0A10B" id="_x0000_s1030" type="#_x0000_t202" style="position:absolute;margin-left:0;margin-top:26.85pt;width:191.05pt;height:3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">
                <v:textbox>
                  <w:txbxContent>
                    <w:p w14:paraId="206141BA" w14:textId="04EDC548" w:rsidR="00A51998" w:rsidRPr="00A51998" w:rsidRDefault="00A519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Transfers as to part by Dorothy May Dawes, new Certificates of Title volume 8638 Folio 725 and Volume 9688 Folio 570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D64">
        <w:t>According to Margaret Fankhauser (e-mail 13/5/2024) Dorothy left a life interest in the property to her husband and on his death to the Church of which Alan Phelan was the trustee.</w:t>
      </w:r>
    </w:p>
    <w:p w14:paraId="2AA1E983" w14:textId="42719229" w:rsidR="00B42033" w:rsidRDefault="00B42033">
      <w:pPr>
        <w:contextualSpacing/>
      </w:pPr>
    </w:p>
    <w:p w14:paraId="1D2F1D3A" w14:textId="2B720AF8" w:rsidR="00B42033" w:rsidRDefault="00B42033">
      <w:pPr>
        <w:contextualSpacing/>
      </w:pPr>
      <w:r>
        <w:t>15/10/1987</w:t>
      </w:r>
      <w:r>
        <w:tab/>
        <w:t xml:space="preserve">Transfer </w:t>
      </w:r>
      <w:r w:rsidR="0033541C">
        <w:t xml:space="preserve">No. 88564H </w:t>
      </w:r>
      <w:r>
        <w:t xml:space="preserve">as to balance of the land to </w:t>
      </w:r>
      <w:r w:rsidRPr="00C66C38">
        <w:rPr>
          <w:b/>
          <w:bCs/>
        </w:rPr>
        <w:t>William James Dawes</w:t>
      </w:r>
      <w:r>
        <w:t xml:space="preserve"> of “</w:t>
      </w:r>
      <w:proofErr w:type="spellStart"/>
      <w:r>
        <w:t>Lostwithiel</w:t>
      </w:r>
      <w:proofErr w:type="spellEnd"/>
      <w:r>
        <w:t>”, Dawes Road, Wonga Park.</w:t>
      </w:r>
      <w:r w:rsidR="003451B4">
        <w:t xml:space="preserve"> </w:t>
      </w:r>
      <w:r w:rsidR="003451B4" w:rsidRPr="00605D53">
        <w:rPr>
          <w:b/>
          <w:bCs/>
        </w:rPr>
        <w:t>Street Address: 8 Dawes Road Wonga Park</w:t>
      </w:r>
    </w:p>
    <w:p w14:paraId="44E79802" w14:textId="77777777" w:rsidR="00B42033" w:rsidRDefault="00B42033">
      <w:pPr>
        <w:contextualSpacing/>
      </w:pPr>
    </w:p>
    <w:p w14:paraId="5CB62AB7" w14:textId="1160C175" w:rsidR="00B42033" w:rsidRDefault="00B42033">
      <w:pPr>
        <w:contextualSpacing/>
      </w:pPr>
      <w:r>
        <w:t>2/2/1990</w:t>
      </w:r>
      <w:r>
        <w:tab/>
        <w:t xml:space="preserve">William James Dawe died on 6/9/1988.  Probate of his Will has been granted to </w:t>
      </w:r>
      <w:r w:rsidRPr="00C66C38">
        <w:rPr>
          <w:b/>
          <w:bCs/>
        </w:rPr>
        <w:t>Alan Phelan</w:t>
      </w:r>
      <w:r>
        <w:t xml:space="preserve"> of 53 Taylor Road Mooroolbark. P642013</w:t>
      </w:r>
      <w:r w:rsidR="0033541C">
        <w:t>H</w:t>
      </w:r>
      <w:r>
        <w:t>.</w:t>
      </w:r>
    </w:p>
    <w:p w14:paraId="7CE0098F" w14:textId="77777777" w:rsidR="00B42033" w:rsidRDefault="00B42033">
      <w:pPr>
        <w:contextualSpacing/>
      </w:pPr>
    </w:p>
    <w:p w14:paraId="3DE78028" w14:textId="1EA76A63" w:rsidR="00B42033" w:rsidRDefault="00B42033">
      <w:pPr>
        <w:contextualSpacing/>
      </w:pPr>
      <w:r>
        <w:t>7/5/1990</w:t>
      </w:r>
      <w:r>
        <w:tab/>
        <w:t>Transfer No. P781971</w:t>
      </w:r>
      <w:r w:rsidR="0033541C">
        <w:t>G</w:t>
      </w:r>
      <w:r>
        <w:t xml:space="preserve"> as to the balance of the land, new Certificate of title Volume 9981 Folio 959.</w:t>
      </w:r>
      <w:r w:rsidR="00164D64">
        <w:t xml:space="preserve"> To </w:t>
      </w:r>
      <w:r w:rsidR="00164D64" w:rsidRPr="00C66C38">
        <w:rPr>
          <w:b/>
          <w:bCs/>
        </w:rPr>
        <w:t>Eric and Margaret Fankhauser</w:t>
      </w:r>
      <w:r w:rsidR="00164D64">
        <w:t xml:space="preserve"> according to an e-mail dated 13/5/2024 from Margaret Fankhauser.</w:t>
      </w:r>
    </w:p>
    <w:p w14:paraId="0B85337B" w14:textId="77777777" w:rsidR="00B42033" w:rsidRDefault="00B42033">
      <w:pPr>
        <w:contextualSpacing/>
      </w:pPr>
    </w:p>
    <w:p w14:paraId="0E2EFB78" w14:textId="77777777" w:rsidR="001B3C30" w:rsidRDefault="001B3C30"/>
    <w:sectPr w:rsidR="001B3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30"/>
    <w:rsid w:val="0001710C"/>
    <w:rsid w:val="0004183A"/>
    <w:rsid w:val="00062117"/>
    <w:rsid w:val="00095892"/>
    <w:rsid w:val="000B68DA"/>
    <w:rsid w:val="00164D64"/>
    <w:rsid w:val="001B3C30"/>
    <w:rsid w:val="001E21FF"/>
    <w:rsid w:val="002117AA"/>
    <w:rsid w:val="002128B4"/>
    <w:rsid w:val="00261B04"/>
    <w:rsid w:val="00333D63"/>
    <w:rsid w:val="0033541C"/>
    <w:rsid w:val="00335FEA"/>
    <w:rsid w:val="003451B4"/>
    <w:rsid w:val="00346B4E"/>
    <w:rsid w:val="00380F38"/>
    <w:rsid w:val="003958E3"/>
    <w:rsid w:val="003A5992"/>
    <w:rsid w:val="003C2881"/>
    <w:rsid w:val="003E63E0"/>
    <w:rsid w:val="004309A2"/>
    <w:rsid w:val="004676F0"/>
    <w:rsid w:val="0047640E"/>
    <w:rsid w:val="004B6B7C"/>
    <w:rsid w:val="004D5293"/>
    <w:rsid w:val="005047D7"/>
    <w:rsid w:val="00506E0A"/>
    <w:rsid w:val="00583B26"/>
    <w:rsid w:val="00590A1A"/>
    <w:rsid w:val="005A4743"/>
    <w:rsid w:val="005D26AB"/>
    <w:rsid w:val="005F2F42"/>
    <w:rsid w:val="00605D53"/>
    <w:rsid w:val="006109EA"/>
    <w:rsid w:val="006211BC"/>
    <w:rsid w:val="00641664"/>
    <w:rsid w:val="006D1574"/>
    <w:rsid w:val="006D68FA"/>
    <w:rsid w:val="006F1479"/>
    <w:rsid w:val="006F1EA8"/>
    <w:rsid w:val="00784979"/>
    <w:rsid w:val="007A1660"/>
    <w:rsid w:val="008539DC"/>
    <w:rsid w:val="008567CB"/>
    <w:rsid w:val="008656A6"/>
    <w:rsid w:val="008A33A8"/>
    <w:rsid w:val="008D5EF0"/>
    <w:rsid w:val="00904BAA"/>
    <w:rsid w:val="00947958"/>
    <w:rsid w:val="009A270C"/>
    <w:rsid w:val="009F06C2"/>
    <w:rsid w:val="009F1F0C"/>
    <w:rsid w:val="00A51998"/>
    <w:rsid w:val="00AB6E42"/>
    <w:rsid w:val="00AD0124"/>
    <w:rsid w:val="00AD0386"/>
    <w:rsid w:val="00AE0B99"/>
    <w:rsid w:val="00AE0F30"/>
    <w:rsid w:val="00AE1D0C"/>
    <w:rsid w:val="00AF3BA8"/>
    <w:rsid w:val="00B042B9"/>
    <w:rsid w:val="00B3423F"/>
    <w:rsid w:val="00B42033"/>
    <w:rsid w:val="00B52D6A"/>
    <w:rsid w:val="00B84148"/>
    <w:rsid w:val="00BA312F"/>
    <w:rsid w:val="00BF617E"/>
    <w:rsid w:val="00C120EA"/>
    <w:rsid w:val="00C22F2D"/>
    <w:rsid w:val="00C37451"/>
    <w:rsid w:val="00C5385D"/>
    <w:rsid w:val="00C60E4F"/>
    <w:rsid w:val="00C66C38"/>
    <w:rsid w:val="00C95640"/>
    <w:rsid w:val="00CF1038"/>
    <w:rsid w:val="00D60B60"/>
    <w:rsid w:val="00D720B2"/>
    <w:rsid w:val="00D81AF3"/>
    <w:rsid w:val="00D97D9D"/>
    <w:rsid w:val="00DD07B7"/>
    <w:rsid w:val="00DE4C9F"/>
    <w:rsid w:val="00E53B25"/>
    <w:rsid w:val="00E57822"/>
    <w:rsid w:val="00E85E84"/>
    <w:rsid w:val="00EA2FF1"/>
    <w:rsid w:val="00EB3962"/>
    <w:rsid w:val="00F2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4472"/>
  <w15:chartTrackingRefBased/>
  <w15:docId w15:val="{4A33BEDC-5714-4286-9D2C-17E395CC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C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C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C30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C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C30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C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C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C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C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C3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C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C30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C30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C30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C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C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C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C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3C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C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C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3C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3C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3C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3C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3C30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3C3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3C30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3C30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Box</dc:creator>
  <cp:keywords/>
  <dc:description/>
  <cp:lastModifiedBy>Barry Box</cp:lastModifiedBy>
  <cp:revision>10</cp:revision>
  <cp:lastPrinted>2024-05-13T00:15:00Z</cp:lastPrinted>
  <dcterms:created xsi:type="dcterms:W3CDTF">2024-05-14T06:08:00Z</dcterms:created>
  <dcterms:modified xsi:type="dcterms:W3CDTF">2024-06-28T07:29:00Z</dcterms:modified>
</cp:coreProperties>
</file>