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25" w:rsidRPr="008D3AA4" w:rsidRDefault="00550225" w:rsidP="00550225">
      <w:pPr>
        <w:rPr>
          <w:b/>
        </w:rPr>
      </w:pPr>
      <w:r w:rsidRPr="008D3AA4">
        <w:rPr>
          <w:b/>
        </w:rPr>
        <w:t>Notice Papers   “</w:t>
      </w:r>
      <w:r w:rsidRPr="008D3AA4">
        <w:rPr>
          <w:b/>
          <w:i/>
        </w:rPr>
        <w:t>The Melbourne Tramways Trust”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Reg</w:t>
      </w:r>
      <w:proofErr w:type="spellEnd"/>
      <w:r>
        <w:rPr>
          <w:b/>
          <w:i/>
        </w:rPr>
        <w:t xml:space="preserve"> Item 2007</w:t>
      </w:r>
    </w:p>
    <w:p w:rsidR="00550225" w:rsidRDefault="00550225" w:rsidP="00550225"/>
    <w:p w:rsidR="00550225" w:rsidRDefault="00550225" w:rsidP="00550225">
      <w:bookmarkStart w:id="0" w:name="_GoBack"/>
      <w:bookmarkEnd w:id="0"/>
    </w:p>
    <w:p w:rsidR="00550225" w:rsidRPr="00B05F9E" w:rsidRDefault="00550225" w:rsidP="00550225">
      <w:r>
        <w:rPr>
          <w:b/>
        </w:rPr>
        <w:t>1904 – 1905</w:t>
      </w:r>
      <w:r w:rsidRPr="00943EB3">
        <w:rPr>
          <w:b/>
        </w:rPr>
        <w:t xml:space="preserve"> –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78"/>
        <w:gridCol w:w="6570"/>
      </w:tblGrid>
      <w:tr w:rsidR="00550225" w:rsidTr="002B4F58">
        <w:tc>
          <w:tcPr>
            <w:tcW w:w="1368" w:type="dxa"/>
          </w:tcPr>
          <w:p w:rsidR="00550225" w:rsidRDefault="00550225" w:rsidP="002B4F58">
            <w:r>
              <w:t>Meeting No.</w:t>
            </w:r>
          </w:p>
        </w:tc>
        <w:tc>
          <w:tcPr>
            <w:tcW w:w="1167" w:type="dxa"/>
          </w:tcPr>
          <w:p w:rsidR="00550225" w:rsidRDefault="00550225" w:rsidP="002B4F58">
            <w:r>
              <w:t>Date</w:t>
            </w:r>
          </w:p>
        </w:tc>
        <w:tc>
          <w:tcPr>
            <w:tcW w:w="6570" w:type="dxa"/>
          </w:tcPr>
          <w:p w:rsidR="00550225" w:rsidRDefault="00550225" w:rsidP="002B4F58">
            <w:r>
              <w:t>Notes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4</w:t>
            </w:r>
          </w:p>
        </w:tc>
        <w:tc>
          <w:tcPr>
            <w:tcW w:w="1167" w:type="dxa"/>
          </w:tcPr>
          <w:p w:rsidR="00550225" w:rsidRDefault="00550225" w:rsidP="002B4F58">
            <w:r>
              <w:t>25/11/1904</w:t>
            </w:r>
          </w:p>
        </w:tc>
        <w:tc>
          <w:tcPr>
            <w:tcW w:w="6570" w:type="dxa"/>
          </w:tcPr>
          <w:p w:rsidR="00550225" w:rsidRDefault="00550225" w:rsidP="002B4F58">
            <w:r>
              <w:t>Consider report from Finance and Legislative Committee.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6</w:t>
            </w:r>
          </w:p>
        </w:tc>
        <w:tc>
          <w:tcPr>
            <w:tcW w:w="1167" w:type="dxa"/>
          </w:tcPr>
          <w:p w:rsidR="00550225" w:rsidRDefault="00550225" w:rsidP="002B4F58">
            <w:r>
              <w:t>27/1/1905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 – with handwritten notes or alterations for the typing of the original.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6</w:t>
            </w:r>
          </w:p>
        </w:tc>
        <w:tc>
          <w:tcPr>
            <w:tcW w:w="1167" w:type="dxa"/>
          </w:tcPr>
          <w:p w:rsidR="00550225" w:rsidRDefault="00550225" w:rsidP="002B4F58">
            <w:r>
              <w:t>27/1/1905</w:t>
            </w:r>
          </w:p>
        </w:tc>
        <w:tc>
          <w:tcPr>
            <w:tcW w:w="6570" w:type="dxa"/>
          </w:tcPr>
          <w:p w:rsidR="00550225" w:rsidRDefault="00550225" w:rsidP="002B4F58">
            <w:r>
              <w:t>Original of above document.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8</w:t>
            </w:r>
          </w:p>
        </w:tc>
        <w:tc>
          <w:tcPr>
            <w:tcW w:w="1167" w:type="dxa"/>
          </w:tcPr>
          <w:p w:rsidR="00550225" w:rsidRDefault="00550225" w:rsidP="002B4F58">
            <w:r>
              <w:t>31/3/1905</w:t>
            </w:r>
          </w:p>
        </w:tc>
        <w:tc>
          <w:tcPr>
            <w:tcW w:w="6570" w:type="dxa"/>
          </w:tcPr>
          <w:p w:rsidR="00550225" w:rsidRDefault="00550225" w:rsidP="002B4F58">
            <w:r>
              <w:t>List of payments.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9</w:t>
            </w:r>
          </w:p>
        </w:tc>
        <w:tc>
          <w:tcPr>
            <w:tcW w:w="1167" w:type="dxa"/>
          </w:tcPr>
          <w:p w:rsidR="00550225" w:rsidRDefault="00550225" w:rsidP="002B4F58">
            <w:r>
              <w:t>28/4/1905</w:t>
            </w:r>
          </w:p>
        </w:tc>
        <w:tc>
          <w:tcPr>
            <w:tcW w:w="6570" w:type="dxa"/>
          </w:tcPr>
          <w:p w:rsidR="00550225" w:rsidRDefault="00550225" w:rsidP="002B4F58">
            <w:r>
              <w:t>List of payments.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10</w:t>
            </w:r>
          </w:p>
        </w:tc>
        <w:tc>
          <w:tcPr>
            <w:tcW w:w="1167" w:type="dxa"/>
          </w:tcPr>
          <w:p w:rsidR="00550225" w:rsidRDefault="00550225" w:rsidP="002B4F58">
            <w:r>
              <w:t>26/5/1905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reporting.</w:t>
            </w:r>
          </w:p>
        </w:tc>
      </w:tr>
    </w:tbl>
    <w:p w:rsidR="00550225" w:rsidRDefault="00550225" w:rsidP="00550225"/>
    <w:p w:rsidR="00550225" w:rsidRPr="00B05F9E" w:rsidRDefault="00550225" w:rsidP="00550225">
      <w:r>
        <w:rPr>
          <w:b/>
        </w:rPr>
        <w:t>1907 – 1908</w:t>
      </w:r>
      <w:r w:rsidRPr="00943EB3">
        <w:rPr>
          <w:b/>
        </w:rPr>
        <w:t xml:space="preserve"> –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78"/>
        <w:gridCol w:w="6570"/>
      </w:tblGrid>
      <w:tr w:rsidR="00550225" w:rsidTr="002B4F58">
        <w:tc>
          <w:tcPr>
            <w:tcW w:w="1368" w:type="dxa"/>
          </w:tcPr>
          <w:p w:rsidR="00550225" w:rsidRDefault="00550225" w:rsidP="002B4F58">
            <w:r>
              <w:t>Meeting No.</w:t>
            </w:r>
          </w:p>
        </w:tc>
        <w:tc>
          <w:tcPr>
            <w:tcW w:w="1167" w:type="dxa"/>
          </w:tcPr>
          <w:p w:rsidR="00550225" w:rsidRDefault="00550225" w:rsidP="002B4F58">
            <w:r>
              <w:t>Date</w:t>
            </w:r>
          </w:p>
        </w:tc>
        <w:tc>
          <w:tcPr>
            <w:tcW w:w="6570" w:type="dxa"/>
          </w:tcPr>
          <w:p w:rsidR="00550225" w:rsidRDefault="00550225" w:rsidP="002B4F58">
            <w:r>
              <w:t>Notes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4</w:t>
            </w:r>
          </w:p>
        </w:tc>
        <w:tc>
          <w:tcPr>
            <w:tcW w:w="1167" w:type="dxa"/>
          </w:tcPr>
          <w:p w:rsidR="00550225" w:rsidRDefault="00550225" w:rsidP="002B4F58">
            <w:r>
              <w:t>20/12/1907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9</w:t>
            </w:r>
          </w:p>
        </w:tc>
        <w:tc>
          <w:tcPr>
            <w:tcW w:w="1167" w:type="dxa"/>
          </w:tcPr>
          <w:p w:rsidR="00550225" w:rsidRDefault="00550225" w:rsidP="002B4F58">
            <w:r>
              <w:t>31/7/1908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 and reappointment of C. W. Ellis as auditor.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10</w:t>
            </w:r>
          </w:p>
        </w:tc>
        <w:tc>
          <w:tcPr>
            <w:tcW w:w="1167" w:type="dxa"/>
          </w:tcPr>
          <w:p w:rsidR="00550225" w:rsidRDefault="00550225" w:rsidP="002B4F58">
            <w:r>
              <w:t>28/8/1908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 and reporting.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10 (shown)</w:t>
            </w:r>
          </w:p>
        </w:tc>
        <w:tc>
          <w:tcPr>
            <w:tcW w:w="1167" w:type="dxa"/>
          </w:tcPr>
          <w:p w:rsidR="00550225" w:rsidRDefault="00550225" w:rsidP="002B4F58">
            <w:r>
              <w:t>2/10/1908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2</w:t>
            </w:r>
          </w:p>
        </w:tc>
        <w:tc>
          <w:tcPr>
            <w:tcW w:w="1167" w:type="dxa"/>
          </w:tcPr>
          <w:p w:rsidR="00550225" w:rsidRDefault="00550225" w:rsidP="002B4F58">
            <w:r>
              <w:t>30/10/1908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3</w:t>
            </w:r>
          </w:p>
        </w:tc>
        <w:tc>
          <w:tcPr>
            <w:tcW w:w="1167" w:type="dxa"/>
          </w:tcPr>
          <w:p w:rsidR="00550225" w:rsidRDefault="00550225" w:rsidP="002B4F58">
            <w:r>
              <w:t>27/11/1908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reporting.</w:t>
            </w:r>
          </w:p>
        </w:tc>
      </w:tr>
      <w:tr w:rsidR="00550225" w:rsidTr="002B4F58">
        <w:tc>
          <w:tcPr>
            <w:tcW w:w="1368" w:type="dxa"/>
          </w:tcPr>
          <w:p w:rsidR="00550225" w:rsidRDefault="00550225" w:rsidP="002B4F58">
            <w:r>
              <w:t>4</w:t>
            </w:r>
          </w:p>
        </w:tc>
        <w:tc>
          <w:tcPr>
            <w:tcW w:w="1167" w:type="dxa"/>
          </w:tcPr>
          <w:p w:rsidR="00550225" w:rsidRDefault="00550225" w:rsidP="002B4F58">
            <w:r>
              <w:t>18/12/1908</w:t>
            </w:r>
          </w:p>
        </w:tc>
        <w:tc>
          <w:tcPr>
            <w:tcW w:w="6570" w:type="dxa"/>
          </w:tcPr>
          <w:p w:rsidR="00550225" w:rsidRDefault="00550225" w:rsidP="002B4F58">
            <w:r>
              <w:t>Payments, sinking fund debenture purchases, reporting.</w:t>
            </w:r>
          </w:p>
        </w:tc>
      </w:tr>
    </w:tbl>
    <w:p w:rsidR="000E2A6C" w:rsidRDefault="000E2A6C"/>
    <w:p w:rsidR="004D32E0" w:rsidRDefault="004D32E0" w:rsidP="004D32E0">
      <w:r>
        <w:t>2 copies of each document held.</w:t>
      </w:r>
    </w:p>
    <w:p w:rsidR="004D32E0" w:rsidRDefault="004D32E0" w:rsidP="004D32E0">
      <w:r w:rsidRPr="00B771D7">
        <w:t xml:space="preserve">For a </w:t>
      </w:r>
      <w:r>
        <w:t xml:space="preserve">scanned copy, </w:t>
      </w:r>
      <w:r w:rsidRPr="00B771D7">
        <w:t>see:   \</w:t>
      </w:r>
      <w:proofErr w:type="spellStart"/>
      <w:r w:rsidRPr="00B771D7">
        <w:t>dbt</w:t>
      </w:r>
      <w:r>
        <w:t>ext</w:t>
      </w:r>
      <w:proofErr w:type="spellEnd"/>
      <w:r>
        <w:t>\</w:t>
      </w:r>
      <w:proofErr w:type="spellStart"/>
      <w:r>
        <w:t>hawthtramcoll</w:t>
      </w:r>
      <w:proofErr w:type="spellEnd"/>
      <w:r>
        <w:t>\images\htd2007</w:t>
      </w:r>
      <w:r>
        <w:t>i</w:t>
      </w:r>
      <w:r>
        <w:t>2</w:t>
      </w:r>
      <w:r>
        <w:t>.pdf</w:t>
      </w:r>
    </w:p>
    <w:p w:rsidR="004D32E0" w:rsidRDefault="004D32E0"/>
    <w:sectPr w:rsidR="004D32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25"/>
    <w:rsid w:val="00006BB4"/>
    <w:rsid w:val="000E2A6C"/>
    <w:rsid w:val="003C246D"/>
    <w:rsid w:val="004D32E0"/>
    <w:rsid w:val="00550225"/>
    <w:rsid w:val="00B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2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2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Alan Scott</cp:lastModifiedBy>
  <cp:revision>5</cp:revision>
  <dcterms:created xsi:type="dcterms:W3CDTF">2016-02-11T07:36:00Z</dcterms:created>
  <dcterms:modified xsi:type="dcterms:W3CDTF">2021-07-08T08:49:00Z</dcterms:modified>
</cp:coreProperties>
</file>