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A" w:rsidRPr="008D3AA4" w:rsidRDefault="009A6C5A" w:rsidP="009A6C5A">
      <w:pPr>
        <w:rPr>
          <w:b/>
        </w:rPr>
      </w:pPr>
      <w:r w:rsidRPr="008D3AA4">
        <w:rPr>
          <w:b/>
        </w:rPr>
        <w:t>Notice Papers   “</w:t>
      </w:r>
      <w:r w:rsidRPr="008D3AA4">
        <w:rPr>
          <w:b/>
          <w:i/>
        </w:rPr>
        <w:t>The Melbourne Tramways Trust”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Reg Item 2008</w:t>
      </w:r>
    </w:p>
    <w:p w:rsidR="009A6C5A" w:rsidRDefault="009A6C5A" w:rsidP="009A6C5A"/>
    <w:p w:rsidR="009A6C5A" w:rsidRDefault="009A6C5A" w:rsidP="009A6C5A"/>
    <w:p w:rsidR="009A6C5A" w:rsidRPr="00B05F9E" w:rsidRDefault="009A6C5A" w:rsidP="009A6C5A">
      <w:r>
        <w:rPr>
          <w:b/>
        </w:rPr>
        <w:t>1908 – 1909</w:t>
      </w:r>
      <w:r w:rsidRPr="00943EB3">
        <w:rPr>
          <w:b/>
        </w:rPr>
        <w:t xml:space="preserve"> – – </w:t>
      </w:r>
      <w:r>
        <w:rPr>
          <w:b/>
        </w:rPr>
        <w:t>Cr. J. Stedeford</w:t>
      </w:r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67"/>
        <w:gridCol w:w="6570"/>
      </w:tblGrid>
      <w:tr w:rsidR="009A6C5A" w:rsidTr="002B4F58">
        <w:tc>
          <w:tcPr>
            <w:tcW w:w="1368" w:type="dxa"/>
          </w:tcPr>
          <w:p w:rsidR="009A6C5A" w:rsidRDefault="009A6C5A" w:rsidP="002B4F58">
            <w:r>
              <w:t>Meeting No.</w:t>
            </w:r>
          </w:p>
        </w:tc>
        <w:tc>
          <w:tcPr>
            <w:tcW w:w="1167" w:type="dxa"/>
          </w:tcPr>
          <w:p w:rsidR="009A6C5A" w:rsidRDefault="009A6C5A" w:rsidP="002B4F58">
            <w:r>
              <w:t>Date</w:t>
            </w:r>
          </w:p>
        </w:tc>
        <w:tc>
          <w:tcPr>
            <w:tcW w:w="6570" w:type="dxa"/>
          </w:tcPr>
          <w:p w:rsidR="009A6C5A" w:rsidRDefault="009A6C5A" w:rsidP="002B4F58">
            <w:r>
              <w:t>Notes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5</w:t>
            </w:r>
          </w:p>
        </w:tc>
        <w:tc>
          <w:tcPr>
            <w:tcW w:w="1167" w:type="dxa"/>
          </w:tcPr>
          <w:p w:rsidR="009A6C5A" w:rsidRDefault="009A6C5A" w:rsidP="002B4F58">
            <w:r>
              <w:t>29/1/1909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sinking fund debenture purchases, reporting.  Appointment of Treasurer to replace the late Mr. Wallace.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6</w:t>
            </w:r>
          </w:p>
        </w:tc>
        <w:tc>
          <w:tcPr>
            <w:tcW w:w="1167" w:type="dxa"/>
          </w:tcPr>
          <w:p w:rsidR="009A6C5A" w:rsidRDefault="009A6C5A" w:rsidP="002B4F58">
            <w:r>
              <w:t>5/2/1908</w:t>
            </w:r>
          </w:p>
        </w:tc>
        <w:tc>
          <w:tcPr>
            <w:tcW w:w="6570" w:type="dxa"/>
          </w:tcPr>
          <w:p w:rsidR="009A6C5A" w:rsidRDefault="009A6C5A" w:rsidP="002B4F58">
            <w:r>
              <w:t>Consider applications for Treasurer.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7</w:t>
            </w:r>
          </w:p>
        </w:tc>
        <w:tc>
          <w:tcPr>
            <w:tcW w:w="1167" w:type="dxa"/>
          </w:tcPr>
          <w:p w:rsidR="009A6C5A" w:rsidRDefault="009A6C5A" w:rsidP="002B4F58">
            <w:r>
              <w:t>26/2/1908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8</w:t>
            </w:r>
          </w:p>
        </w:tc>
        <w:tc>
          <w:tcPr>
            <w:tcW w:w="1167" w:type="dxa"/>
          </w:tcPr>
          <w:p w:rsidR="009A6C5A" w:rsidRDefault="009A6C5A" w:rsidP="002B4F58">
            <w:r>
              <w:t>26/3/1909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reporting.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9</w:t>
            </w:r>
          </w:p>
        </w:tc>
        <w:tc>
          <w:tcPr>
            <w:tcW w:w="1167" w:type="dxa"/>
          </w:tcPr>
          <w:p w:rsidR="009A6C5A" w:rsidRDefault="009A6C5A" w:rsidP="002B4F58">
            <w:r>
              <w:t>30/4/1909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reporting, debenture purchases.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10</w:t>
            </w:r>
          </w:p>
        </w:tc>
        <w:tc>
          <w:tcPr>
            <w:tcW w:w="1167" w:type="dxa"/>
          </w:tcPr>
          <w:p w:rsidR="009A6C5A" w:rsidRDefault="009A6C5A" w:rsidP="002B4F58">
            <w:r>
              <w:t>28/5/1909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purchases, MTCo re worn rails.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11</w:t>
            </w:r>
          </w:p>
        </w:tc>
        <w:tc>
          <w:tcPr>
            <w:tcW w:w="1167" w:type="dxa"/>
          </w:tcPr>
          <w:p w:rsidR="009A6C5A" w:rsidRDefault="009A6C5A" w:rsidP="002B4F58">
            <w:r>
              <w:t>25/6/1909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 and maturing.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12</w:t>
            </w:r>
          </w:p>
        </w:tc>
        <w:tc>
          <w:tcPr>
            <w:tcW w:w="1167" w:type="dxa"/>
          </w:tcPr>
          <w:p w:rsidR="009A6C5A" w:rsidRDefault="009A6C5A" w:rsidP="002B4F58">
            <w:r>
              <w:t>30/6/1909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13</w:t>
            </w:r>
          </w:p>
        </w:tc>
        <w:tc>
          <w:tcPr>
            <w:tcW w:w="1167" w:type="dxa"/>
          </w:tcPr>
          <w:p w:rsidR="009A6C5A" w:rsidRDefault="009A6C5A" w:rsidP="002B4F58">
            <w:r>
              <w:t>27/8/1909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maturing.</w:t>
            </w:r>
          </w:p>
        </w:tc>
      </w:tr>
    </w:tbl>
    <w:p w:rsidR="009A6C5A" w:rsidRDefault="009A6C5A" w:rsidP="009A6C5A"/>
    <w:p w:rsidR="009A6C5A" w:rsidRPr="00B05F9E" w:rsidRDefault="009A6C5A" w:rsidP="009A6C5A">
      <w:r>
        <w:rPr>
          <w:b/>
        </w:rPr>
        <w:t>1909 – 1910</w:t>
      </w:r>
      <w:r w:rsidRPr="00943EB3">
        <w:rPr>
          <w:b/>
        </w:rPr>
        <w:t xml:space="preserve"> – – </w:t>
      </w:r>
      <w:r>
        <w:rPr>
          <w:b/>
        </w:rPr>
        <w:t>Cr. J. Stedeford</w:t>
      </w:r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1368"/>
        <w:gridCol w:w="1278"/>
        <w:gridCol w:w="6570"/>
      </w:tblGrid>
      <w:tr w:rsidR="009A6C5A" w:rsidTr="002B4F58">
        <w:tc>
          <w:tcPr>
            <w:tcW w:w="1368" w:type="dxa"/>
          </w:tcPr>
          <w:p w:rsidR="009A6C5A" w:rsidRDefault="009A6C5A" w:rsidP="002B4F58">
            <w:r>
              <w:t>Meeting No.</w:t>
            </w:r>
          </w:p>
        </w:tc>
        <w:tc>
          <w:tcPr>
            <w:tcW w:w="1278" w:type="dxa"/>
          </w:tcPr>
          <w:p w:rsidR="009A6C5A" w:rsidRDefault="009A6C5A" w:rsidP="002B4F58">
            <w:r>
              <w:t>Date</w:t>
            </w:r>
          </w:p>
        </w:tc>
        <w:tc>
          <w:tcPr>
            <w:tcW w:w="6570" w:type="dxa"/>
          </w:tcPr>
          <w:p w:rsidR="009A6C5A" w:rsidRDefault="009A6C5A" w:rsidP="002B4F58">
            <w:r>
              <w:t>Notes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11 (shown)</w:t>
            </w:r>
          </w:p>
        </w:tc>
        <w:tc>
          <w:tcPr>
            <w:tcW w:w="1278" w:type="dxa"/>
          </w:tcPr>
          <w:p w:rsidR="009A6C5A" w:rsidRDefault="009A6C5A" w:rsidP="002B4F58">
            <w:r>
              <w:t>24/9/1909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Election of chairman, Payments, reporting and planing of rails.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2</w:t>
            </w:r>
          </w:p>
        </w:tc>
        <w:tc>
          <w:tcPr>
            <w:tcW w:w="1278" w:type="dxa"/>
          </w:tcPr>
          <w:p w:rsidR="009A6C5A" w:rsidRDefault="009A6C5A" w:rsidP="002B4F58">
            <w:r>
              <w:t>29/10/1909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purchase of Debentures in PMTT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3</w:t>
            </w:r>
          </w:p>
        </w:tc>
        <w:tc>
          <w:tcPr>
            <w:tcW w:w="1278" w:type="dxa"/>
          </w:tcPr>
          <w:p w:rsidR="009A6C5A" w:rsidRDefault="009A6C5A" w:rsidP="002B4F58">
            <w:r>
              <w:t>26/11/1909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 and maturing.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4</w:t>
            </w:r>
          </w:p>
        </w:tc>
        <w:tc>
          <w:tcPr>
            <w:tcW w:w="1278" w:type="dxa"/>
          </w:tcPr>
          <w:p w:rsidR="009A6C5A" w:rsidRDefault="009A6C5A" w:rsidP="002B4F58">
            <w:r>
              <w:t>17/12/1909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5</w:t>
            </w:r>
          </w:p>
        </w:tc>
        <w:tc>
          <w:tcPr>
            <w:tcW w:w="1278" w:type="dxa"/>
          </w:tcPr>
          <w:p w:rsidR="009A6C5A" w:rsidRDefault="009A6C5A" w:rsidP="002B4F58">
            <w:r>
              <w:t>28/1/1910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purchases.</w:t>
            </w:r>
          </w:p>
        </w:tc>
      </w:tr>
      <w:tr w:rsidR="009A6C5A" w:rsidTr="002B4F58">
        <w:tc>
          <w:tcPr>
            <w:tcW w:w="1368" w:type="dxa"/>
          </w:tcPr>
          <w:p w:rsidR="009A6C5A" w:rsidRDefault="009A6C5A" w:rsidP="002B4F58">
            <w:r>
              <w:t>8</w:t>
            </w:r>
          </w:p>
        </w:tc>
        <w:tc>
          <w:tcPr>
            <w:tcW w:w="1278" w:type="dxa"/>
          </w:tcPr>
          <w:p w:rsidR="009A6C5A" w:rsidRDefault="009A6C5A" w:rsidP="002B4F58">
            <w:r>
              <w:t>26/4/1912</w:t>
            </w:r>
          </w:p>
        </w:tc>
        <w:tc>
          <w:tcPr>
            <w:tcW w:w="6570" w:type="dxa"/>
          </w:tcPr>
          <w:p w:rsidR="009A6C5A" w:rsidRDefault="009A6C5A" w:rsidP="002B4F58">
            <w:r>
              <w:t>Payments, debenture purchases including in its own.</w:t>
            </w:r>
          </w:p>
        </w:tc>
      </w:tr>
    </w:tbl>
    <w:p w:rsidR="00122612" w:rsidRDefault="00122612" w:rsidP="00122612"/>
    <w:p w:rsidR="00122612" w:rsidRDefault="00122612" w:rsidP="00122612">
      <w:r>
        <w:t>2 copies of each document held.</w:t>
      </w:r>
    </w:p>
    <w:p w:rsidR="00122612" w:rsidRDefault="00122612" w:rsidP="00122612">
      <w:r w:rsidRPr="00B771D7">
        <w:t xml:space="preserve">For a </w:t>
      </w:r>
      <w:r>
        <w:t xml:space="preserve">scanned copy, </w:t>
      </w:r>
      <w:r w:rsidRPr="00B771D7">
        <w:t>see:   \dbt</w:t>
      </w:r>
      <w:r>
        <w:t>ext\hawthtramcoll\images\htd2008</w:t>
      </w:r>
      <w:bookmarkStart w:id="0" w:name="_GoBack"/>
      <w:bookmarkEnd w:id="0"/>
      <w:r>
        <w:t>i2.pdf</w:t>
      </w:r>
    </w:p>
    <w:p w:rsidR="000E2A6C" w:rsidRDefault="000E2A6C"/>
    <w:sectPr w:rsidR="000E2A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A"/>
    <w:rsid w:val="000E2A6C"/>
    <w:rsid w:val="00122612"/>
    <w:rsid w:val="009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5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5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tram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</dc:creator>
  <cp:lastModifiedBy>Alan Scott</cp:lastModifiedBy>
  <cp:revision>2</cp:revision>
  <dcterms:created xsi:type="dcterms:W3CDTF">2016-02-11T07:38:00Z</dcterms:created>
  <dcterms:modified xsi:type="dcterms:W3CDTF">2021-07-08T08:07:00Z</dcterms:modified>
</cp:coreProperties>
</file>